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6" w:rsidRDefault="007C46C6" w:rsidP="007C46C6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-431165</wp:posOffset>
            </wp:positionV>
            <wp:extent cx="1570990" cy="1375410"/>
            <wp:effectExtent l="19050" t="0" r="0" b="0"/>
            <wp:wrapTight wrapText="bothSides">
              <wp:wrapPolygon edited="0">
                <wp:start x="-262" y="0"/>
                <wp:lineTo x="-262" y="21241"/>
                <wp:lineTo x="21478" y="21241"/>
                <wp:lineTo x="21478" y="0"/>
                <wp:lineTo x="-262" y="0"/>
              </wp:wrapPolygon>
            </wp:wrapTight>
            <wp:docPr id="1" name="Obraz 0" descr="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ń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Wakacje nad morzem, jeziorem, rzeką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pl-PL"/>
        </w:rPr>
        <w:t>Zasady bezpiecznej kąpieli</w:t>
      </w:r>
    </w:p>
    <w:p w:rsidR="008C071B" w:rsidRPr="008C071B" w:rsidRDefault="008C071B" w:rsidP="008C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Pływaj tylko w miejscach strzeżonych, czyli tam, gdzie jest ratownik WOPR.</w:t>
      </w:r>
    </w:p>
    <w:p w:rsidR="008C071B" w:rsidRPr="008C071B" w:rsidRDefault="008C071B" w:rsidP="008C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Nie pływaj w czasie burzy, mgły, gdy wieje porywisty wiatr.</w:t>
      </w:r>
    </w:p>
    <w:p w:rsidR="008C071B" w:rsidRPr="008C071B" w:rsidRDefault="008C071B" w:rsidP="008C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Nie skacz rozgrzany do wody. Przed wejściem do wody ochlap nią klatkę piersiową, szyję i nogi – unikniesz wstrząsu termicznego, niebezpiecznego dla naszego organizmu.</w:t>
      </w:r>
    </w:p>
    <w:p w:rsidR="008C071B" w:rsidRPr="008C071B" w:rsidRDefault="008C071B" w:rsidP="008C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Nie skacz do wody w miejscach nieznanych. Może się to skończyć śmiercią lub kalectwem.</w:t>
      </w:r>
    </w:p>
    <w:p w:rsidR="008C071B" w:rsidRPr="008C071B" w:rsidRDefault="008C071B" w:rsidP="008C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Dbaj o czystość plaży.</w:t>
      </w:r>
    </w:p>
    <w:p w:rsidR="008C071B" w:rsidRPr="008C071B" w:rsidRDefault="008C071B" w:rsidP="008C0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Nie wypływaj za daleko od brzegu po zapadnięciu zmroku. Pływanie po zachodzie słońca jest niebezpieczn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e</w:t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                                                      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pl-PL"/>
        </w:rPr>
        <w:t>Zasady bezpiecznego przebywania na słońcu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proofErr w:type="spellStart"/>
      <w:r w:rsidRPr="008C071B">
        <w:rPr>
          <w:rFonts w:ascii="Cambria Math" w:eastAsia="Times New Roman" w:hAnsi="Cambria Math" w:cs="Cambria Math"/>
          <w:color w:val="333333"/>
          <w:sz w:val="18"/>
          <w:szCs w:val="18"/>
          <w:lang w:eastAsia="pl-PL"/>
        </w:rPr>
        <w:t>⦁</w:t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Zachowaj</w:t>
      </w:r>
      <w:proofErr w:type="spellEnd"/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umiar w przebywaniu na słońcu.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proofErr w:type="spellStart"/>
      <w:r w:rsidRPr="008C071B">
        <w:rPr>
          <w:rFonts w:ascii="Cambria Math" w:eastAsia="Times New Roman" w:hAnsi="Cambria Math" w:cs="Cambria Math"/>
          <w:color w:val="333333"/>
          <w:sz w:val="18"/>
          <w:szCs w:val="18"/>
          <w:lang w:eastAsia="pl-PL"/>
        </w:rPr>
        <w:t>⦁</w:t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Noś</w:t>
      </w:r>
      <w:proofErr w:type="spellEnd"/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nakrycia głowy i okulary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proofErr w:type="spellStart"/>
      <w:r w:rsidRPr="008C071B">
        <w:rPr>
          <w:rFonts w:ascii="Cambria Math" w:eastAsia="Times New Roman" w:hAnsi="Cambria Math" w:cs="Cambria Math"/>
          <w:color w:val="333333"/>
          <w:sz w:val="18"/>
          <w:szCs w:val="18"/>
          <w:lang w:eastAsia="pl-PL"/>
        </w:rPr>
        <w:t>⦁</w:t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Chroń</w:t>
      </w:r>
      <w:proofErr w:type="spellEnd"/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się w cieniu w godzinach południowych.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 </w:t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pl-PL"/>
        </w:rPr>
        <w:t>Zasady bezpiecznej jazdy na rowerze</w:t>
      </w:r>
    </w:p>
    <w:p w:rsidR="008C071B" w:rsidRPr="008C071B" w:rsidRDefault="008C071B" w:rsidP="008C0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Używaj sprawnego i w pełni wyposażonego roweru.</w:t>
      </w:r>
    </w:p>
    <w:p w:rsidR="008C071B" w:rsidRPr="008C071B" w:rsidRDefault="008C071B" w:rsidP="008C0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 czasie jazdy używaj kasku.</w:t>
      </w:r>
    </w:p>
    <w:p w:rsidR="008C071B" w:rsidRPr="008C071B" w:rsidRDefault="008C071B" w:rsidP="008C0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 miarę możliwości korzystaj z drogi dla rowerów.</w:t>
      </w:r>
    </w:p>
    <w:p w:rsidR="008C071B" w:rsidRPr="008C071B" w:rsidRDefault="008C071B" w:rsidP="008C0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Przestrzegaj przepisów drogowych, obowiązują one także rowerzystów.</w:t>
      </w:r>
    </w:p>
    <w:p w:rsidR="008C071B" w:rsidRPr="008C071B" w:rsidRDefault="008C071B" w:rsidP="008C0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Nie wymuszaj pierwszeństwa przejazdu.</w:t>
      </w:r>
    </w:p>
    <w:p w:rsidR="008C071B" w:rsidRPr="008C071B" w:rsidRDefault="008C071B" w:rsidP="008C0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Sygnalizuj odpowiednio wcześnie wszystkie skręty.</w:t>
      </w:r>
    </w:p>
    <w:p w:rsidR="008C071B" w:rsidRPr="008C071B" w:rsidRDefault="008C071B" w:rsidP="008C07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Przed skrzyżowaniami, wyjazdami z podwórek i bocznych ulic trzymaj zawsze dłoń na hamulcu.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Wakacje w górach</w:t>
      </w:r>
    </w:p>
    <w:p w:rsidR="008C071B" w:rsidRPr="008C071B" w:rsidRDefault="008C071B" w:rsidP="008C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na górskie wycieczki wyruszaj tylko pod opieką dorosłego doświadczonego turysty</w:t>
      </w:r>
    </w:p>
    <w:p w:rsidR="008C071B" w:rsidRPr="008C071B" w:rsidRDefault="008C071B" w:rsidP="008C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przed wyjściem w góry zostaw w domu lub schronisku wiadomość dokąd idziecie i kiedy wracacie</w:t>
      </w:r>
    </w:p>
    <w:p w:rsidR="008C071B" w:rsidRPr="008C071B" w:rsidRDefault="008C071B" w:rsidP="008C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zabierz ze sobą naładowany telefon, mapę, kurtkę przeciwdeszczową, ciepłe ubranie, coś do picia i zapas jedzenia</w:t>
      </w:r>
    </w:p>
    <w:p w:rsidR="008C071B" w:rsidRPr="008C071B" w:rsidRDefault="008C071B" w:rsidP="008C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jeżeli nagle popsuje sie pogoda zawróć</w:t>
      </w:r>
    </w:p>
    <w:p w:rsidR="008C071B" w:rsidRPr="008C071B" w:rsidRDefault="008C071B" w:rsidP="008C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 górach liczy sie rozsądek</w:t>
      </w:r>
    </w:p>
    <w:p w:rsidR="008C071B" w:rsidRPr="008C071B" w:rsidRDefault="008C071B" w:rsidP="008C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proofErr w:type="spellStart"/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wędrując,chodź</w:t>
      </w:r>
      <w:proofErr w:type="spellEnd"/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 xml:space="preserve"> zawsze oznakowanymi szlakami</w:t>
      </w:r>
    </w:p>
    <w:p w:rsidR="008C071B" w:rsidRPr="008C071B" w:rsidRDefault="008C071B" w:rsidP="008C07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pamiętaj o wygodnych butach sięgających za kostkę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t> </w:t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Wakacje na wsi</w:t>
      </w:r>
    </w:p>
    <w:p w:rsidR="008C071B" w:rsidRPr="008C071B" w:rsidRDefault="008C071B" w:rsidP="008C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Nie zbliżaj się do pracujących lub pozostawionych bez opieki maszyn rolniczych. Może to skończyć się wypadkiem</w:t>
      </w:r>
    </w:p>
    <w:p w:rsidR="008C071B" w:rsidRPr="008C071B" w:rsidRDefault="008C071B" w:rsidP="008C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Nie kąp się w nie strzeżonych stawach i gliniankach, które mogą być głębokie i mają z reguły grząski grunt.</w:t>
      </w:r>
    </w:p>
    <w:p w:rsidR="008C071B" w:rsidRPr="008C071B" w:rsidRDefault="008C071B" w:rsidP="008C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Na wsi znajduje się wiele substancji chemicznych, które mogą być niebezpieczne dla dzieci. Wypicie albo wdychanie takich środków może zakończyć się zatruciem lub nawet śmiercią.</w:t>
      </w:r>
    </w:p>
    <w:p w:rsidR="008C071B" w:rsidRPr="008C071B" w:rsidRDefault="008C071B" w:rsidP="008C07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Niebezpieczne mogą być też zwierzęta hodowlane (zwłaszcza te większe) – należy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mieć do nich ograniczone zaufanie.</w:t>
      </w:r>
    </w:p>
    <w:p w:rsid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               </w:t>
      </w:r>
    </w:p>
    <w:p w:rsid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</w:pP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 Wakacje w domu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                </w:t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pl-PL"/>
        </w:rPr>
        <w:t>Zabawa</w:t>
      </w:r>
    </w:p>
    <w:p w:rsidR="008C071B" w:rsidRPr="008C071B" w:rsidRDefault="008C071B" w:rsidP="008C07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Mieszkanie jest wspaniałym miejscem do organizowania ciekawych, bezpiecznych zabaw.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• Pamiętaj jednak, że są rzeczy, których musisz się bezwzględnie wystrzegać w swoich zabawach.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Są to: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1) gaz – możesz się nim zatruć lub spowodować wybuch,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2) prąd elektryczny – może Cię porazić,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3) ogień – możesz spowodować pożar,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4) woda – możesz zalać mieszkanie,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5) ostre przedmioty – grożą zranieniem,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6) lekarstwa – możesz się nimi zatruć.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t> 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u w:val="single"/>
          <w:lang w:eastAsia="pl-PL"/>
        </w:rPr>
        <w:t>Obcy puka do Twoich drzwi</w:t>
      </w:r>
    </w:p>
    <w:p w:rsidR="008C071B" w:rsidRPr="008C071B" w:rsidRDefault="008C071B" w:rsidP="008C07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Zawsze, gdy usłyszysz dzwonek lub pukanie do drzwi sprawdź, kto to.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Wyjrzyj przez okno lub spójrz przez wizjer w drzwiach.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Jeżeli jest to osoba, której nie znasz: Nie otwieraj drzwi!!!</w:t>
      </w:r>
    </w:p>
    <w:p w:rsidR="008C071B" w:rsidRPr="008C071B" w:rsidRDefault="008C071B" w:rsidP="008C07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Przygotuj kartkę z najważniejszymi numerami telefonów,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pod które możesz zadzwonić w razie potrzeby.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Jeżeli nie masz w domu telefonu, a coś Ci zagraża – zaalarmuj sąsiadów!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t> </w:t>
      </w:r>
    </w:p>
    <w:p w:rsidR="008C071B" w:rsidRPr="008C071B" w:rsidRDefault="008C071B" w:rsidP="008C071B">
      <w:pPr>
        <w:shd w:val="clear" w:color="auto" w:fill="FFFFFF"/>
        <w:spacing w:after="301" w:line="413" w:lineRule="atLeast"/>
        <w:outlineLvl w:val="2"/>
        <w:rPr>
          <w:rFonts w:ascii="Helvetica" w:eastAsia="Times New Roman" w:hAnsi="Helvetica" w:cs="Helvetica"/>
          <w:color w:val="0E1015"/>
          <w:sz w:val="38"/>
          <w:szCs w:val="38"/>
          <w:lang w:eastAsia="pl-PL"/>
        </w:rPr>
      </w:pPr>
      <w:r w:rsidRPr="008C071B">
        <w:rPr>
          <w:rFonts w:ascii="Helvetica" w:eastAsia="Times New Roman" w:hAnsi="Helvetica" w:cs="Helvetica"/>
          <w:color w:val="333333"/>
          <w:sz w:val="38"/>
          <w:szCs w:val="38"/>
          <w:lang w:eastAsia="pl-PL"/>
        </w:rPr>
        <w:t>WAŻNE TELEFONY</w:t>
      </w:r>
    </w:p>
    <w:p w:rsidR="008C071B" w:rsidRPr="008C071B" w:rsidRDefault="008C071B" w:rsidP="008C071B">
      <w:pPr>
        <w:shd w:val="clear" w:color="auto" w:fill="FFFFFF"/>
        <w:spacing w:after="301" w:line="240" w:lineRule="auto"/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</w:pP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112</w:t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– telefon alarmowy służb ratowniczych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997</w:t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– telefon alarmowy Policji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998</w:t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– telefon alarmowy Straży Pożarnej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999</w:t>
      </w:r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– telefon alarmowy Pogotowia Ratunkowego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 xml:space="preserve">601 100 </w:t>
      </w:r>
      <w:proofErr w:type="spellStart"/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100</w:t>
      </w:r>
      <w:proofErr w:type="spellEnd"/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– telefon alarmowy WOPR</w:t>
      </w:r>
      <w:r w:rsidRPr="008C071B">
        <w:rPr>
          <w:rFonts w:ascii="Helvetica" w:eastAsia="Times New Roman" w:hAnsi="Helvetica" w:cs="Helvetica"/>
          <w:color w:val="8C979E"/>
          <w:sz w:val="18"/>
          <w:szCs w:val="18"/>
          <w:lang w:eastAsia="pl-PL"/>
        </w:rPr>
        <w:br/>
      </w:r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 xml:space="preserve">800 12 </w:t>
      </w:r>
      <w:proofErr w:type="spellStart"/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12</w:t>
      </w:r>
      <w:proofErr w:type="spellEnd"/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 xml:space="preserve"> </w:t>
      </w:r>
      <w:proofErr w:type="spellStart"/>
      <w:r w:rsidRPr="008C071B">
        <w:rPr>
          <w:rFonts w:ascii="Helvetica" w:eastAsia="Times New Roman" w:hAnsi="Helvetica" w:cs="Helvetica"/>
          <w:b/>
          <w:bCs/>
          <w:color w:val="333333"/>
          <w:sz w:val="18"/>
          <w:lang w:eastAsia="pl-PL"/>
        </w:rPr>
        <w:t>12</w:t>
      </w:r>
      <w:proofErr w:type="spellEnd"/>
      <w:r w:rsidRPr="008C071B">
        <w:rPr>
          <w:rFonts w:ascii="Helvetica" w:eastAsia="Times New Roman" w:hAnsi="Helvetica" w:cs="Helvetica"/>
          <w:color w:val="333333"/>
          <w:sz w:val="18"/>
          <w:szCs w:val="18"/>
          <w:lang w:eastAsia="pl-PL"/>
        </w:rPr>
        <w:t> – Dziecięcy Telefon Zaufania Rzecznika Praw Dziecka</w:t>
      </w:r>
    </w:p>
    <w:p w:rsidR="00BA1860" w:rsidRDefault="00BA1860"/>
    <w:sectPr w:rsidR="00BA1860" w:rsidSect="00BA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C88"/>
    <w:multiLevelType w:val="multilevel"/>
    <w:tmpl w:val="7AC4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51402"/>
    <w:multiLevelType w:val="multilevel"/>
    <w:tmpl w:val="811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83130"/>
    <w:multiLevelType w:val="multilevel"/>
    <w:tmpl w:val="5B4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CB7BD0"/>
    <w:multiLevelType w:val="multilevel"/>
    <w:tmpl w:val="6086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94E58"/>
    <w:multiLevelType w:val="multilevel"/>
    <w:tmpl w:val="995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31200B"/>
    <w:multiLevelType w:val="multilevel"/>
    <w:tmpl w:val="193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4637E"/>
    <w:multiLevelType w:val="multilevel"/>
    <w:tmpl w:val="2CE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071B"/>
    <w:rsid w:val="002951B7"/>
    <w:rsid w:val="007C46C6"/>
    <w:rsid w:val="008C071B"/>
    <w:rsid w:val="00BA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60"/>
  </w:style>
  <w:style w:type="paragraph" w:styleId="Nagwek3">
    <w:name w:val="heading 3"/>
    <w:basedOn w:val="Normalny"/>
    <w:link w:val="Nagwek3Znak"/>
    <w:uiPriority w:val="9"/>
    <w:qFormat/>
    <w:rsid w:val="008C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07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7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r133</dc:creator>
  <cp:lastModifiedBy>Użytkownik systemu Windows</cp:lastModifiedBy>
  <cp:revision>2</cp:revision>
  <dcterms:created xsi:type="dcterms:W3CDTF">2020-07-02T08:28:00Z</dcterms:created>
  <dcterms:modified xsi:type="dcterms:W3CDTF">2020-07-02T08:28:00Z</dcterms:modified>
</cp:coreProperties>
</file>