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FB" w:rsidRDefault="001E6E68">
      <w:proofErr w:type="spellStart"/>
      <w:r>
        <w:t>Dyskalkúlia</w:t>
      </w:r>
      <w:proofErr w:type="spellEnd"/>
    </w:p>
    <w:p w:rsidR="002233E9" w:rsidRDefault="001E6E68">
      <w:r>
        <w:t>Je</w:t>
      </w:r>
      <w:r w:rsidR="002233E9">
        <w:t xml:space="preserve"> špecifická porucha učenia, ktorá sa prejavuje zníženou úrovňou, až neschopnosťou počítať, napriek tomu, že celková inteligencia je v norme.</w:t>
      </w:r>
      <w:r>
        <w:t xml:space="preserve"> </w:t>
      </w:r>
    </w:p>
    <w:p w:rsidR="001E6E68" w:rsidRDefault="001E6E68">
      <w:r>
        <w:t>Matematika súvisí s vývojom abstraktného myslenia. Dieťa postupne vníma nielen viditeľné vlastnosti predmetov, začína vnímať, že medzi skupinami existujú spoločné vzťahy.</w:t>
      </w:r>
    </w:p>
    <w:p w:rsidR="001E6E68" w:rsidRDefault="001E6E68">
      <w:r>
        <w:t>Ak dieťa nerozumie bežnému matematickému pojmosloviu, ťažko označuje množstvo a počty predmetov, nerozumie matematickým znakom, nevie ich používať, písať – je to pre dieťa veľmi stresová situácia pred každou hodinou matematiky i celá hodina pôsobí na neho zmätočne, napriek snahe a úsiliu.</w:t>
      </w:r>
    </w:p>
    <w:p w:rsidR="001E6E68" w:rsidRDefault="001E6E68">
      <w:r>
        <w:t>Tu musí nastať odborný prístup učiteľa, ktorý je povinný riadiť sa individuálnym vzdelávacím programom.</w:t>
      </w:r>
      <w:r w:rsidR="000A4080">
        <w:t xml:space="preserve"> Spolupráca s odborníkmi je nevyhnutná.</w:t>
      </w:r>
    </w:p>
    <w:p w:rsidR="000A4080" w:rsidRDefault="000A4080">
      <w:proofErr w:type="spellStart"/>
      <w:r>
        <w:t>Dyskalkúlia</w:t>
      </w:r>
      <w:proofErr w:type="spellEnd"/>
      <w:r>
        <w:t xml:space="preserve"> má rôzne varianty. Často je spojená aj s problémami porozumenia čítaného textu, s čítaním všeobecne. Pri aritmetike je totiž potrebné porozumieť slovnej úlohe. Ak si žiak nedokáže prečítať s porozumením slovnú úlohu, nepochopí ani  jej matematickú stránku. Ak je pridružená i </w:t>
      </w:r>
      <w:proofErr w:type="spellStart"/>
      <w:r>
        <w:t>dysgrafia</w:t>
      </w:r>
      <w:proofErr w:type="spellEnd"/>
      <w:r>
        <w:t>, žiak si nedokáže správne zapísať zadanie úlohy, ani príklad, ani výpočet.</w:t>
      </w:r>
    </w:p>
    <w:p w:rsidR="000A4080" w:rsidRDefault="000A4080">
      <w:r>
        <w:t>Aby sme porozumeli</w:t>
      </w:r>
      <w:r w:rsidR="0067464A">
        <w:t xml:space="preserve"> tomu, s čím sa vaše dieťa borí, treba si uvedomiť:</w:t>
      </w:r>
    </w:p>
    <w:p w:rsidR="0067464A" w:rsidRDefault="0067464A" w:rsidP="0067464A">
      <w:pPr>
        <w:pStyle w:val="Odsekzoznamu"/>
        <w:numPr>
          <w:ilvl w:val="0"/>
          <w:numId w:val="2"/>
        </w:numPr>
      </w:pPr>
      <w:r>
        <w:t xml:space="preserve">Dieťa nechápe systém posúvania čísiel sprava – doľava, zhora – nadol, poradie </w:t>
      </w:r>
      <w:proofErr w:type="spellStart"/>
      <w:r>
        <w:t>scítaných</w:t>
      </w:r>
      <w:proofErr w:type="spellEnd"/>
      <w:r>
        <w:t xml:space="preserve"> prvkov</w:t>
      </w:r>
    </w:p>
    <w:p w:rsidR="0067464A" w:rsidRDefault="0067464A" w:rsidP="0067464A">
      <w:pPr>
        <w:pStyle w:val="Odsekzoznamu"/>
        <w:numPr>
          <w:ilvl w:val="0"/>
          <w:numId w:val="2"/>
        </w:numPr>
      </w:pPr>
      <w:r>
        <w:t>Je prítomná neistota pri vymenovaní číselného radu – vzostupne, zostupne, po jednom, po násobkoch...</w:t>
      </w:r>
    </w:p>
    <w:p w:rsidR="0067464A" w:rsidRDefault="0067464A" w:rsidP="0067464A">
      <w:pPr>
        <w:pStyle w:val="Odsekzoznamu"/>
        <w:numPr>
          <w:ilvl w:val="0"/>
          <w:numId w:val="2"/>
        </w:numPr>
      </w:pPr>
      <w:r>
        <w:t>Má problém i pri jednoduchých pojmoch – pred, za, hneď pred, hneď za, o 3 viac, trikrát viac</w:t>
      </w:r>
    </w:p>
    <w:p w:rsidR="0067464A" w:rsidRDefault="00DA185F" w:rsidP="0067464A">
      <w:pPr>
        <w:pStyle w:val="Odsekzoznamu"/>
        <w:numPr>
          <w:ilvl w:val="0"/>
          <w:numId w:val="2"/>
        </w:numPr>
      </w:pPr>
      <w:r>
        <w:t xml:space="preserve">Žiak nie je schopný prečítať viacmiestne číslo, alebo číslo s viacerými nulami uprostred, číslo napísané zvislo, </w:t>
      </w:r>
      <w:proofErr w:type="spellStart"/>
      <w:r>
        <w:t>destinné</w:t>
      </w:r>
      <w:proofErr w:type="spellEnd"/>
      <w:r>
        <w:t xml:space="preserve"> číslo, môže čítať číslo opačne /namiesto 32, číta 23/</w:t>
      </w:r>
    </w:p>
    <w:p w:rsidR="00DA185F" w:rsidRDefault="00DA185F" w:rsidP="0067464A">
      <w:pPr>
        <w:pStyle w:val="Odsekzoznamu"/>
        <w:numPr>
          <w:ilvl w:val="0"/>
          <w:numId w:val="2"/>
        </w:numPr>
      </w:pPr>
      <w:r>
        <w:t>Prítomné môžu byť i tvarové zmeny /9 – 6, 1 – 7, G – 6/</w:t>
      </w:r>
    </w:p>
    <w:p w:rsidR="00DA185F" w:rsidRDefault="00DA185F" w:rsidP="0067464A">
      <w:pPr>
        <w:pStyle w:val="Odsekzoznamu"/>
        <w:numPr>
          <w:ilvl w:val="0"/>
          <w:numId w:val="2"/>
        </w:numPr>
      </w:pPr>
      <w:r>
        <w:t>Ťažko sa učí násobilku – nechápe, čo znamená najbližší násobok</w:t>
      </w:r>
    </w:p>
    <w:p w:rsidR="00DA185F" w:rsidRDefault="00DA185F" w:rsidP="00DA185F"/>
    <w:p w:rsidR="00DA185F" w:rsidRDefault="00DA185F" w:rsidP="00DA185F">
      <w:r>
        <w:t>Ako pomôžete dieťaťu:</w:t>
      </w:r>
    </w:p>
    <w:p w:rsidR="00DA185F" w:rsidRDefault="00DA185F" w:rsidP="00DA185F">
      <w:pPr>
        <w:pStyle w:val="Odsekzoznamu"/>
        <w:numPr>
          <w:ilvl w:val="0"/>
          <w:numId w:val="3"/>
        </w:numPr>
      </w:pPr>
      <w:r>
        <w:t>Kontroluje porozumenie úlohe</w:t>
      </w:r>
    </w:p>
    <w:p w:rsidR="00DA185F" w:rsidRDefault="00DA185F" w:rsidP="00DA185F">
      <w:pPr>
        <w:pStyle w:val="Odsekzoznamu"/>
        <w:numPr>
          <w:ilvl w:val="0"/>
          <w:numId w:val="3"/>
        </w:numPr>
      </w:pPr>
      <w:r>
        <w:t>Kontrolujte správny postup</w:t>
      </w:r>
    </w:p>
    <w:p w:rsidR="00DA185F" w:rsidRDefault="00DA185F" w:rsidP="00DA185F">
      <w:pPr>
        <w:pStyle w:val="Odsekzoznamu"/>
        <w:numPr>
          <w:ilvl w:val="0"/>
          <w:numId w:val="3"/>
        </w:numPr>
      </w:pPr>
      <w:r>
        <w:t>Nechajte dieťa slovne komentovať svoje činnosti</w:t>
      </w:r>
    </w:p>
    <w:p w:rsidR="00DA185F" w:rsidRDefault="00DA185F" w:rsidP="00DA185F">
      <w:pPr>
        <w:pStyle w:val="Odsekzoznamu"/>
        <w:numPr>
          <w:ilvl w:val="0"/>
          <w:numId w:val="3"/>
        </w:numPr>
      </w:pPr>
      <w:r>
        <w:t>Rozdeľte zložitejší príklad na čo najmenšie kroky</w:t>
      </w:r>
    </w:p>
    <w:p w:rsidR="00DA185F" w:rsidRDefault="00DA185F" w:rsidP="00DA185F">
      <w:pPr>
        <w:pStyle w:val="Odsekzoznamu"/>
        <w:numPr>
          <w:ilvl w:val="0"/>
          <w:numId w:val="3"/>
        </w:numPr>
      </w:pPr>
      <w:r>
        <w:t>Pri nesprávnom kroku sa vráťte na miesto v úlohe, kde bolo ešte prítomné porozumenie</w:t>
      </w:r>
    </w:p>
    <w:p w:rsidR="00DA185F" w:rsidRDefault="00DA185F" w:rsidP="00DA185F">
      <w:pPr>
        <w:pStyle w:val="Odsekzoznamu"/>
        <w:numPr>
          <w:ilvl w:val="0"/>
          <w:numId w:val="3"/>
        </w:numPr>
      </w:pPr>
      <w:r>
        <w:t>Rešpektujme pomalé tempo</w:t>
      </w:r>
    </w:p>
    <w:p w:rsidR="00DA185F" w:rsidRDefault="00DA185F" w:rsidP="00DA185F"/>
    <w:p w:rsidR="005448D1" w:rsidRDefault="005448D1" w:rsidP="00DA185F"/>
    <w:p w:rsidR="005448D1" w:rsidRDefault="005448D1" w:rsidP="00DA185F"/>
    <w:p w:rsidR="00DA185F" w:rsidRDefault="005448D1" w:rsidP="00DA185F">
      <w:r>
        <w:t>Rady pre rodiča pri domácej príprave: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> pri nácviku matematických operácií voľte jednoduchšie čísla, aby sa žiak sústredil na postup, nie náročnosť čísiel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> všímajte si chyby pri zámene znamienok /+, x/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> tolerujte nesprávne odpísané číslo, ak je operácia správna /iba pri nácviku/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> pri nácviku násobenia a delenia pracujte najprv s číslami 1 – 4 /134 x 2/. Až po osvojení si postupu, používajte väčšie čísla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> ak žiak nezvláda násobilku – dovoľte mu používať tabuľku násobkov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> pri  násobení a delení viaccifernými číslami môže dieťa používať kalkulačku</w:t>
      </w:r>
    </w:p>
    <w:p w:rsidR="005448D1" w:rsidRDefault="005448D1" w:rsidP="005448D1">
      <w:pPr>
        <w:pStyle w:val="Odsekzoznamu"/>
        <w:numPr>
          <w:ilvl w:val="0"/>
          <w:numId w:val="4"/>
        </w:numPr>
      </w:pPr>
      <w:r>
        <w:t xml:space="preserve"> pri menších deťoch pri sčítaní a odčítaní </w:t>
      </w:r>
      <w:r w:rsidR="002233E9">
        <w:t>použite mani</w:t>
      </w:r>
      <w:r>
        <w:t>puláciu s</w:t>
      </w:r>
      <w:r w:rsidR="002233E9">
        <w:t> </w:t>
      </w:r>
      <w:r>
        <w:t>predmetmi</w:t>
      </w:r>
    </w:p>
    <w:p w:rsidR="002233E9" w:rsidRDefault="002233E9" w:rsidP="005448D1">
      <w:pPr>
        <w:pStyle w:val="Odsekzoznamu"/>
        <w:numPr>
          <w:ilvl w:val="0"/>
          <w:numId w:val="4"/>
        </w:numPr>
      </w:pPr>
      <w:r>
        <w:t> pri slovných úlohách môže dieťa použiť i netradičné spôsoby riešenia</w:t>
      </w:r>
    </w:p>
    <w:p w:rsidR="002233E9" w:rsidRDefault="002233E9" w:rsidP="005448D1">
      <w:pPr>
        <w:pStyle w:val="Odsekzoznamu"/>
        <w:numPr>
          <w:ilvl w:val="0"/>
          <w:numId w:val="4"/>
        </w:numPr>
      </w:pPr>
      <w:r>
        <w:t> pomôžte dieťaťu so zapísaním matematickej úlohy</w:t>
      </w:r>
      <w:r w:rsidR="00FC1EA6">
        <w:t xml:space="preserve"> </w:t>
      </w:r>
    </w:p>
    <w:p w:rsidR="00FC1EA6" w:rsidRDefault="00FC1EA6" w:rsidP="005448D1">
      <w:pPr>
        <w:pStyle w:val="Odsekzoznamu"/>
        <w:numPr>
          <w:ilvl w:val="0"/>
          <w:numId w:val="4"/>
        </w:numPr>
      </w:pPr>
      <w:r>
        <w:t> čerpajte so záujmov dieťaťa – počítajte góly, skóre, zápasy /ak ho baví šport/, alebo ak ho baví varenie – precvičte si jednotky hmotnosti</w:t>
      </w:r>
      <w:r w:rsidR="001139EA">
        <w:t>, ak sú to autá – vzdialenosti, rýchlosti....možností je v bežnom živote veľa/.</w:t>
      </w:r>
    </w:p>
    <w:p w:rsidR="001139EA" w:rsidRDefault="001139EA" w:rsidP="005448D1">
      <w:pPr>
        <w:pStyle w:val="Odsekzoznamu"/>
        <w:numPr>
          <w:ilvl w:val="0"/>
          <w:numId w:val="4"/>
        </w:numPr>
      </w:pPr>
      <w:r>
        <w:t> učte ho pamätať si dôležité /prípadne označovať, podčiarkovať farebne...</w:t>
      </w:r>
    </w:p>
    <w:p w:rsidR="001139EA" w:rsidRDefault="001139EA" w:rsidP="005448D1">
      <w:pPr>
        <w:pStyle w:val="Odsekzoznamu"/>
        <w:numPr>
          <w:ilvl w:val="0"/>
          <w:numId w:val="4"/>
        </w:numPr>
      </w:pPr>
      <w:r>
        <w:t> rešpektujte únavu dieťaťa, urobte si prestávku</w:t>
      </w:r>
    </w:p>
    <w:p w:rsidR="001139EA" w:rsidRDefault="001139EA" w:rsidP="005448D1">
      <w:pPr>
        <w:pStyle w:val="Odsekzoznamu"/>
        <w:numPr>
          <w:ilvl w:val="0"/>
          <w:numId w:val="4"/>
        </w:numPr>
      </w:pPr>
      <w:r>
        <w:t> SPOLU to dokážeme</w:t>
      </w:r>
      <w:bookmarkStart w:id="0" w:name="_GoBack"/>
      <w:bookmarkEnd w:id="0"/>
    </w:p>
    <w:p w:rsidR="00BE6C2B" w:rsidRDefault="00BE6C2B" w:rsidP="00BE6C2B"/>
    <w:p w:rsidR="00FC1EA6" w:rsidRDefault="00FC1EA6" w:rsidP="00BE6C2B"/>
    <w:p w:rsidR="00BE6C2B" w:rsidRDefault="00BE6C2B" w:rsidP="00BE6C2B">
      <w:r>
        <w:t>U detí s poruchami učenia má pochvala a povzbudzovanie výnimočnú moc. Nešetrite nimi.</w:t>
      </w:r>
    </w:p>
    <w:p w:rsidR="00BE6C2B" w:rsidRDefault="00BE6C2B" w:rsidP="00BE6C2B">
      <w:r>
        <w:t>Napriek inteligencii a nadaniu vášho dieťaťa, môže vývinová porucha učenia pôsobiť na znižovanie sebavedomia. Niekedy aj spolužiaci nechápu, prečo má vaše dieťa úľavy. Treba, aby im to učiteľ, či špeciálny pedagóg vysvetlil.</w:t>
      </w:r>
    </w:p>
    <w:p w:rsidR="00BE6C2B" w:rsidRDefault="00BE6C2B" w:rsidP="00BE6C2B">
      <w:r>
        <w:t xml:space="preserve">Rodič má prvú a najdôležitejšiu úlohu – stáť za svojim dieťaťom. Prejaviť mu maximálnu trpezlivosť a ochotu </w:t>
      </w:r>
      <w:r w:rsidR="00FC1EA6">
        <w:t>pomôcť. Hlavne prejavovať dieťaťu lásku.</w:t>
      </w:r>
    </w:p>
    <w:p w:rsidR="00DA185F" w:rsidRDefault="00DA185F" w:rsidP="00DA185F">
      <w:pPr>
        <w:pStyle w:val="Odsekzoznamu"/>
      </w:pPr>
    </w:p>
    <w:p w:rsidR="001E6E68" w:rsidRDefault="001E6E68"/>
    <w:sectPr w:rsidR="001E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39B"/>
    <w:multiLevelType w:val="hybridMultilevel"/>
    <w:tmpl w:val="E9BC979C"/>
    <w:lvl w:ilvl="0" w:tplc="B8F2A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C3F"/>
    <w:multiLevelType w:val="hybridMultilevel"/>
    <w:tmpl w:val="0A64DE3C"/>
    <w:lvl w:ilvl="0" w:tplc="B8F2A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28AA"/>
    <w:multiLevelType w:val="hybridMultilevel"/>
    <w:tmpl w:val="A34411E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175031"/>
    <w:multiLevelType w:val="hybridMultilevel"/>
    <w:tmpl w:val="7DBE599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68"/>
    <w:rsid w:val="000A4080"/>
    <w:rsid w:val="001139EA"/>
    <w:rsid w:val="001E6E68"/>
    <w:rsid w:val="002233E9"/>
    <w:rsid w:val="002877FB"/>
    <w:rsid w:val="005448D1"/>
    <w:rsid w:val="0067464A"/>
    <w:rsid w:val="00BE6C2B"/>
    <w:rsid w:val="00DA185F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42191</dc:creator>
  <cp:lastModifiedBy>42191</cp:lastModifiedBy>
  <cp:revision>1</cp:revision>
  <dcterms:created xsi:type="dcterms:W3CDTF">2020-04-08T08:14:00Z</dcterms:created>
  <dcterms:modified xsi:type="dcterms:W3CDTF">2020-04-08T09:42:00Z</dcterms:modified>
</cp:coreProperties>
</file>