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E9E80" w14:textId="77777777" w:rsidR="00F305BB" w:rsidRDefault="00A250F1" w:rsidP="00B440DB">
      <w:r>
        <w:rPr>
          <w:noProof/>
          <w:lang w:eastAsia="sk-SK"/>
        </w:rPr>
        <w:drawing>
          <wp:inline distT="0" distB="0" distL="0" distR="0" wp14:anchorId="6EA88290" wp14:editId="51A5D1D0">
            <wp:extent cx="5757545" cy="719455"/>
            <wp:effectExtent l="0" t="0" r="0" b="0"/>
            <wp:docPr id="1" name="Obrázo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7545" cy="719455"/>
                    </a:xfrm>
                    <a:prstGeom prst="rect">
                      <a:avLst/>
                    </a:prstGeom>
                    <a:noFill/>
                    <a:ln>
                      <a:noFill/>
                    </a:ln>
                  </pic:spPr>
                </pic:pic>
              </a:graphicData>
            </a:graphic>
          </wp:inline>
        </w:drawing>
      </w:r>
    </w:p>
    <w:p w14:paraId="63E4C900" w14:textId="77777777"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2"/>
        <w:gridCol w:w="4520"/>
      </w:tblGrid>
      <w:tr w:rsidR="00F305BB" w:rsidRPr="007B6C7D" w14:paraId="01C3B990" w14:textId="77777777" w:rsidTr="00754303">
        <w:tc>
          <w:tcPr>
            <w:tcW w:w="4542" w:type="dxa"/>
          </w:tcPr>
          <w:p w14:paraId="25BB6847"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520" w:type="dxa"/>
          </w:tcPr>
          <w:p w14:paraId="219C3C58" w14:textId="77777777" w:rsidR="00F305BB" w:rsidRPr="00D1031F" w:rsidRDefault="00F305BB" w:rsidP="007B6C7D">
            <w:pPr>
              <w:tabs>
                <w:tab w:val="left" w:pos="4007"/>
              </w:tabs>
              <w:spacing w:after="0" w:line="240" w:lineRule="auto"/>
              <w:rPr>
                <w:rFonts w:ascii="Times New Roman" w:hAnsi="Times New Roman"/>
              </w:rPr>
            </w:pPr>
            <w:r w:rsidRPr="00D1031F">
              <w:rPr>
                <w:rFonts w:ascii="Times New Roman" w:hAnsi="Times New Roman"/>
              </w:rPr>
              <w:t>Vzdelávanie</w:t>
            </w:r>
          </w:p>
        </w:tc>
      </w:tr>
      <w:tr w:rsidR="00F305BB" w:rsidRPr="007B6C7D" w14:paraId="70451B33" w14:textId="77777777" w:rsidTr="00754303">
        <w:tc>
          <w:tcPr>
            <w:tcW w:w="4542" w:type="dxa"/>
          </w:tcPr>
          <w:p w14:paraId="4CB288A0"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520" w:type="dxa"/>
          </w:tcPr>
          <w:p w14:paraId="78304E9F" w14:textId="0406337E" w:rsidR="00F305BB" w:rsidRPr="00D1031F" w:rsidRDefault="00E33AAA" w:rsidP="001620FF">
            <w:pPr>
              <w:tabs>
                <w:tab w:val="left" w:pos="4007"/>
              </w:tabs>
              <w:spacing w:after="0" w:line="240" w:lineRule="auto"/>
              <w:jc w:val="both"/>
              <w:rPr>
                <w:rFonts w:ascii="Times New Roman" w:hAnsi="Times New Roman"/>
              </w:rPr>
            </w:pPr>
            <w:r w:rsidRPr="00D1031F">
              <w:rPr>
                <w:rFonts w:ascii="Times New Roman" w:hAnsi="Times New Roman"/>
              </w:rPr>
              <w:t>1.2.1 Zvýšiť kvalitu odborného vzdelávania a prípravy reflektujúc potreby trhu práce</w:t>
            </w:r>
          </w:p>
        </w:tc>
      </w:tr>
      <w:tr w:rsidR="00F305BB" w:rsidRPr="007B6C7D" w14:paraId="0DBB0123" w14:textId="77777777" w:rsidTr="00754303">
        <w:tc>
          <w:tcPr>
            <w:tcW w:w="4542" w:type="dxa"/>
          </w:tcPr>
          <w:p w14:paraId="26317408"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520" w:type="dxa"/>
          </w:tcPr>
          <w:p w14:paraId="523D1E2A" w14:textId="32E68314" w:rsidR="00F305BB" w:rsidRPr="00D1031F" w:rsidRDefault="00D1031F" w:rsidP="007B6C7D">
            <w:pPr>
              <w:tabs>
                <w:tab w:val="left" w:pos="4007"/>
              </w:tabs>
              <w:spacing w:after="0" w:line="240" w:lineRule="auto"/>
              <w:rPr>
                <w:rFonts w:ascii="Times New Roman" w:hAnsi="Times New Roman"/>
              </w:rPr>
            </w:pPr>
            <w:r w:rsidRPr="00D1031F">
              <w:rPr>
                <w:rFonts w:ascii="Times New Roman" w:hAnsi="Times New Roman"/>
              </w:rPr>
              <w:t>Súkromná stredná odborná škola – ELBA, Smetanova 2, Prešov</w:t>
            </w:r>
          </w:p>
        </w:tc>
      </w:tr>
      <w:tr w:rsidR="00F305BB" w:rsidRPr="007B6C7D" w14:paraId="5675501F" w14:textId="77777777" w:rsidTr="00754303">
        <w:tc>
          <w:tcPr>
            <w:tcW w:w="4542" w:type="dxa"/>
          </w:tcPr>
          <w:p w14:paraId="5A2740F4"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520" w:type="dxa"/>
          </w:tcPr>
          <w:p w14:paraId="2EF3B50C" w14:textId="7628D9C9" w:rsidR="00F305BB" w:rsidRPr="00D1031F" w:rsidRDefault="00D1031F" w:rsidP="007B6C7D">
            <w:pPr>
              <w:tabs>
                <w:tab w:val="left" w:pos="4007"/>
              </w:tabs>
              <w:spacing w:after="0" w:line="240" w:lineRule="auto"/>
              <w:rPr>
                <w:rFonts w:ascii="Times New Roman" w:hAnsi="Times New Roman"/>
              </w:rPr>
            </w:pPr>
            <w:r w:rsidRPr="00D1031F">
              <w:rPr>
                <w:rFonts w:ascii="Times New Roman" w:hAnsi="Times New Roman"/>
              </w:rPr>
              <w:t>Vzdelávanie 4.0 – prepojenie teórie s praxou</w:t>
            </w:r>
          </w:p>
        </w:tc>
      </w:tr>
      <w:tr w:rsidR="00F305BB" w:rsidRPr="007B6C7D" w14:paraId="3A509938" w14:textId="77777777" w:rsidTr="00754303">
        <w:tc>
          <w:tcPr>
            <w:tcW w:w="4542" w:type="dxa"/>
          </w:tcPr>
          <w:p w14:paraId="6D8F8907"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520" w:type="dxa"/>
          </w:tcPr>
          <w:p w14:paraId="3688D498" w14:textId="201FC97B" w:rsidR="00F305BB" w:rsidRPr="00D1031F" w:rsidRDefault="00E33AAA" w:rsidP="007B6C7D">
            <w:pPr>
              <w:tabs>
                <w:tab w:val="left" w:pos="4007"/>
              </w:tabs>
              <w:spacing w:after="0" w:line="240" w:lineRule="auto"/>
              <w:rPr>
                <w:rFonts w:ascii="Times New Roman" w:hAnsi="Times New Roman"/>
              </w:rPr>
            </w:pPr>
            <w:r w:rsidRPr="00D1031F">
              <w:rPr>
                <w:rFonts w:ascii="Times New Roman" w:hAnsi="Times New Roman"/>
              </w:rPr>
              <w:t>31201</w:t>
            </w:r>
            <w:r w:rsidR="00DB35EB">
              <w:rPr>
                <w:rFonts w:ascii="Times New Roman" w:hAnsi="Times New Roman"/>
              </w:rPr>
              <w:t>1</w:t>
            </w:r>
            <w:r w:rsidR="00D1031F" w:rsidRPr="00D1031F">
              <w:rPr>
                <w:rFonts w:ascii="Times New Roman" w:hAnsi="Times New Roman"/>
              </w:rPr>
              <w:t>ADL9</w:t>
            </w:r>
          </w:p>
        </w:tc>
      </w:tr>
      <w:tr w:rsidR="00F305BB" w:rsidRPr="007B6C7D" w14:paraId="30F7ACDB" w14:textId="77777777" w:rsidTr="00754303">
        <w:tc>
          <w:tcPr>
            <w:tcW w:w="4542" w:type="dxa"/>
          </w:tcPr>
          <w:p w14:paraId="4112D68E"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520" w:type="dxa"/>
          </w:tcPr>
          <w:p w14:paraId="0ABDDDEE" w14:textId="4E51DF54" w:rsidR="00F305BB" w:rsidRPr="00D1031F" w:rsidRDefault="00D1031F" w:rsidP="007B6C7D">
            <w:pPr>
              <w:tabs>
                <w:tab w:val="left" w:pos="4007"/>
              </w:tabs>
              <w:spacing w:after="0" w:line="240" w:lineRule="auto"/>
              <w:rPr>
                <w:rFonts w:ascii="Times New Roman" w:hAnsi="Times New Roman"/>
              </w:rPr>
            </w:pPr>
            <w:r w:rsidRPr="00D1031F">
              <w:rPr>
                <w:rFonts w:ascii="Times New Roman" w:hAnsi="Times New Roman"/>
              </w:rPr>
              <w:t>Pedagogický klub čitateľskej gramotnosti a kritického myslenia – prierezové témy.</w:t>
            </w:r>
          </w:p>
        </w:tc>
      </w:tr>
      <w:tr w:rsidR="00754303" w:rsidRPr="007B6C7D" w14:paraId="21CBBE4F" w14:textId="77777777" w:rsidTr="00754303">
        <w:tc>
          <w:tcPr>
            <w:tcW w:w="4542" w:type="dxa"/>
          </w:tcPr>
          <w:p w14:paraId="28AF2CA5" w14:textId="77777777" w:rsidR="00754303" w:rsidRPr="007B6C7D" w:rsidRDefault="00754303" w:rsidP="00754303">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520" w:type="dxa"/>
          </w:tcPr>
          <w:p w14:paraId="63507CAC" w14:textId="65A79B9A" w:rsidR="00754303" w:rsidRPr="007B6C7D" w:rsidRDefault="00754303" w:rsidP="00754303">
            <w:pPr>
              <w:tabs>
                <w:tab w:val="left" w:pos="4007"/>
              </w:tabs>
              <w:spacing w:after="0" w:line="240" w:lineRule="auto"/>
            </w:pPr>
            <w:r>
              <w:rPr>
                <w:rFonts w:ascii="Times New Roman" w:hAnsi="Times New Roman"/>
              </w:rPr>
              <w:t>01</w:t>
            </w:r>
            <w:r w:rsidRPr="00510AE3">
              <w:rPr>
                <w:rFonts w:ascii="Times New Roman" w:hAnsi="Times New Roman"/>
              </w:rPr>
              <w:t xml:space="preserve">. </w:t>
            </w:r>
            <w:r>
              <w:rPr>
                <w:rFonts w:ascii="Times New Roman" w:hAnsi="Times New Roman"/>
              </w:rPr>
              <w:t>0</w:t>
            </w:r>
            <w:r w:rsidR="008606A1">
              <w:rPr>
                <w:rFonts w:ascii="Times New Roman" w:hAnsi="Times New Roman"/>
              </w:rPr>
              <w:t>3</w:t>
            </w:r>
            <w:r w:rsidRPr="00510AE3">
              <w:rPr>
                <w:rFonts w:ascii="Times New Roman" w:hAnsi="Times New Roman"/>
              </w:rPr>
              <w:t>. 202</w:t>
            </w:r>
            <w:r>
              <w:rPr>
                <w:rFonts w:ascii="Times New Roman" w:hAnsi="Times New Roman"/>
              </w:rPr>
              <w:t>2</w:t>
            </w:r>
          </w:p>
        </w:tc>
      </w:tr>
      <w:tr w:rsidR="00754303" w:rsidRPr="007B6C7D" w14:paraId="21BCA1E3" w14:textId="77777777" w:rsidTr="00754303">
        <w:tc>
          <w:tcPr>
            <w:tcW w:w="4542" w:type="dxa"/>
          </w:tcPr>
          <w:p w14:paraId="20509ECA" w14:textId="77777777" w:rsidR="00754303" w:rsidRPr="007B6C7D" w:rsidRDefault="00754303" w:rsidP="00754303">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520" w:type="dxa"/>
          </w:tcPr>
          <w:p w14:paraId="4FE866CD" w14:textId="00AB11E3" w:rsidR="00754303" w:rsidRPr="007B6C7D" w:rsidRDefault="00754303" w:rsidP="00754303">
            <w:pPr>
              <w:tabs>
                <w:tab w:val="left" w:pos="4007"/>
              </w:tabs>
              <w:spacing w:after="0" w:line="240" w:lineRule="auto"/>
            </w:pPr>
            <w:r w:rsidRPr="00510AE3">
              <w:rPr>
                <w:rFonts w:ascii="Times New Roman" w:hAnsi="Times New Roman"/>
              </w:rPr>
              <w:t>SSOŠ ELBA, Smetanova 2, Prešov</w:t>
            </w:r>
          </w:p>
        </w:tc>
      </w:tr>
      <w:tr w:rsidR="00754303" w:rsidRPr="007B6C7D" w14:paraId="034D716D" w14:textId="77777777" w:rsidTr="00754303">
        <w:tc>
          <w:tcPr>
            <w:tcW w:w="4542" w:type="dxa"/>
          </w:tcPr>
          <w:p w14:paraId="5C9B4C04" w14:textId="77777777" w:rsidR="00754303" w:rsidRPr="007B6C7D" w:rsidRDefault="00754303" w:rsidP="00754303">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520" w:type="dxa"/>
          </w:tcPr>
          <w:p w14:paraId="4CC02B64" w14:textId="3DD9DAC0" w:rsidR="00754303" w:rsidRPr="007B6C7D" w:rsidRDefault="00754303" w:rsidP="00754303">
            <w:pPr>
              <w:tabs>
                <w:tab w:val="left" w:pos="4007"/>
              </w:tabs>
              <w:spacing w:after="0" w:line="240" w:lineRule="auto"/>
            </w:pPr>
            <w:r w:rsidRPr="00510AE3">
              <w:rPr>
                <w:rFonts w:ascii="Times New Roman" w:hAnsi="Times New Roman"/>
              </w:rPr>
              <w:t>Mgr. Romana Birošová, MBA</w:t>
            </w:r>
          </w:p>
        </w:tc>
      </w:tr>
      <w:tr w:rsidR="00754303" w:rsidRPr="007B6C7D" w14:paraId="76CEECEC" w14:textId="77777777" w:rsidTr="00754303">
        <w:tc>
          <w:tcPr>
            <w:tcW w:w="4542" w:type="dxa"/>
          </w:tcPr>
          <w:p w14:paraId="4D050AC2" w14:textId="77777777" w:rsidR="00754303" w:rsidRPr="007B6C7D" w:rsidRDefault="00754303" w:rsidP="00754303">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520" w:type="dxa"/>
          </w:tcPr>
          <w:p w14:paraId="69A9D4CF" w14:textId="77777777" w:rsidR="00754303" w:rsidRPr="00510AE3" w:rsidRDefault="00476B22" w:rsidP="00754303">
            <w:pPr>
              <w:spacing w:after="0" w:line="240" w:lineRule="auto"/>
              <w:rPr>
                <w:rFonts w:ascii="Times New Roman" w:hAnsi="Times New Roman"/>
                <w:sz w:val="24"/>
                <w:szCs w:val="24"/>
                <w:lang w:eastAsia="sk-SK"/>
              </w:rPr>
            </w:pPr>
            <w:hyperlink r:id="rId8" w:history="1">
              <w:r w:rsidR="00754303" w:rsidRPr="00510AE3">
                <w:rPr>
                  <w:rStyle w:val="Hypertextovprepojenie"/>
                  <w:rFonts w:ascii="Times New Roman" w:hAnsi="Times New Roman"/>
                  <w:sz w:val="24"/>
                  <w:szCs w:val="24"/>
                  <w:lang w:eastAsia="sk-SK"/>
                </w:rPr>
                <w:t>https://ssoselba.edupage.org/a/pedagogicky</w:t>
              </w:r>
            </w:hyperlink>
            <w:r w:rsidR="00754303" w:rsidRPr="00510AE3">
              <w:rPr>
                <w:rFonts w:ascii="Times New Roman" w:hAnsi="Times New Roman"/>
                <w:sz w:val="24"/>
                <w:szCs w:val="24"/>
                <w:lang w:eastAsia="sk-SK"/>
              </w:rPr>
              <w:t xml:space="preserve"> klub-c-1</w:t>
            </w:r>
          </w:p>
          <w:p w14:paraId="779DABA6" w14:textId="77777777" w:rsidR="00754303" w:rsidRPr="007B6C7D" w:rsidRDefault="00754303" w:rsidP="00754303">
            <w:pPr>
              <w:spacing w:after="0" w:line="240" w:lineRule="auto"/>
            </w:pPr>
          </w:p>
        </w:tc>
      </w:tr>
    </w:tbl>
    <w:p w14:paraId="7B64100B" w14:textId="77777777"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7B6C7D" w14:paraId="6266E01D" w14:textId="77777777" w:rsidTr="006A62A3">
        <w:trPr>
          <w:trHeight w:val="841"/>
        </w:trPr>
        <w:tc>
          <w:tcPr>
            <w:tcW w:w="9212" w:type="dxa"/>
          </w:tcPr>
          <w:p w14:paraId="48C86F01" w14:textId="77777777" w:rsidR="00F305BB" w:rsidRPr="001B7A7F" w:rsidRDefault="00F305BB" w:rsidP="00AC5461">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w:t>
            </w:r>
            <w:r w:rsidR="00A250F1">
              <w:rPr>
                <w:rFonts w:ascii="Times New Roman" w:hAnsi="Times New Roman"/>
                <w:b/>
              </w:rPr>
              <w:t>e:</w:t>
            </w:r>
          </w:p>
          <w:p w14:paraId="4C5760B0" w14:textId="77777777" w:rsidR="001B7A7F" w:rsidRPr="00957662" w:rsidRDefault="001B7A7F" w:rsidP="001B7A7F">
            <w:pPr>
              <w:pStyle w:val="Odsekzoznamu"/>
              <w:tabs>
                <w:tab w:val="left" w:pos="1114"/>
              </w:tabs>
              <w:spacing w:after="0" w:line="240" w:lineRule="auto"/>
              <w:rPr>
                <w:rFonts w:ascii="Times New Roman" w:hAnsi="Times New Roman"/>
              </w:rPr>
            </w:pPr>
          </w:p>
          <w:p w14:paraId="1AC7DDBF" w14:textId="7D13EE19" w:rsidR="00D1031F" w:rsidRDefault="00D1031F" w:rsidP="00EE1416">
            <w:pPr>
              <w:tabs>
                <w:tab w:val="left" w:pos="1114"/>
              </w:tabs>
              <w:spacing w:after="0" w:line="360" w:lineRule="auto"/>
              <w:rPr>
                <w:rFonts w:ascii="Times New Roman" w:hAnsi="Times New Roman"/>
              </w:rPr>
            </w:pPr>
            <w:r>
              <w:rPr>
                <w:rFonts w:ascii="Times New Roman" w:hAnsi="Times New Roman"/>
              </w:rPr>
              <w:t>Cieľom stretnutia nášho klubu bola tvorba OPS a diskusia na tému rozvoja čitateľskej gramotnosti a kritického myslenia. Súčasťou stretnutia bolo okrem diskusie a tvorivej činnosti aj zdieľanie OPS a výmena pedagogických názorov. Na záver stretnutia sme tvorili pedagogické odporúčanie.</w:t>
            </w:r>
          </w:p>
          <w:p w14:paraId="0CF9E3AE" w14:textId="77777777" w:rsidR="00D1031F" w:rsidRDefault="00D1031F" w:rsidP="00EE1416">
            <w:pPr>
              <w:tabs>
                <w:tab w:val="left" w:pos="1114"/>
              </w:tabs>
              <w:spacing w:after="0" w:line="360" w:lineRule="auto"/>
              <w:rPr>
                <w:rFonts w:ascii="Times New Roman" w:hAnsi="Times New Roman"/>
              </w:rPr>
            </w:pPr>
          </w:p>
          <w:p w14:paraId="6020B905" w14:textId="322AE97E" w:rsidR="001B7A7F" w:rsidRPr="007B6C7D" w:rsidRDefault="001B75B2" w:rsidP="00EE1416">
            <w:pPr>
              <w:tabs>
                <w:tab w:val="left" w:pos="1114"/>
              </w:tabs>
              <w:spacing w:after="0" w:line="360" w:lineRule="auto"/>
              <w:rPr>
                <w:rFonts w:ascii="Times New Roman" w:hAnsi="Times New Roman"/>
              </w:rPr>
            </w:pPr>
            <w:r>
              <w:rPr>
                <w:rFonts w:ascii="Times New Roman" w:hAnsi="Times New Roman"/>
              </w:rPr>
              <w:t>Kľúčové slová</w:t>
            </w:r>
            <w:r w:rsidR="00405AE8">
              <w:rPr>
                <w:rFonts w:ascii="Times New Roman" w:hAnsi="Times New Roman"/>
              </w:rPr>
              <w:t xml:space="preserve">: </w:t>
            </w:r>
            <w:r w:rsidR="00D1031F">
              <w:rPr>
                <w:rFonts w:ascii="Times New Roman" w:hAnsi="Times New Roman"/>
              </w:rPr>
              <w:t xml:space="preserve">čitateľská gramotnosť, </w:t>
            </w:r>
            <w:r w:rsidR="00A50847">
              <w:rPr>
                <w:rFonts w:ascii="Times New Roman" w:hAnsi="Times New Roman"/>
              </w:rPr>
              <w:t>rozvoj kritického myslenia, výmena OPS.</w:t>
            </w:r>
          </w:p>
        </w:tc>
      </w:tr>
      <w:tr w:rsidR="00F305BB" w:rsidRPr="007B6C7D" w14:paraId="135EF4B7" w14:textId="77777777" w:rsidTr="00DB7414">
        <w:trPr>
          <w:trHeight w:val="1559"/>
        </w:trPr>
        <w:tc>
          <w:tcPr>
            <w:tcW w:w="9212" w:type="dxa"/>
          </w:tcPr>
          <w:p w14:paraId="1FB09693"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Hlavné body, témy stretnutia, zhrnutie priebehu stretnutia:</w:t>
            </w:r>
            <w:r w:rsidRPr="007B6C7D">
              <w:rPr>
                <w:rFonts w:ascii="Times New Roman" w:hAnsi="Times New Roman"/>
              </w:rPr>
              <w:t xml:space="preserve"> </w:t>
            </w:r>
          </w:p>
          <w:p w14:paraId="548D374E" w14:textId="77777777" w:rsidR="00F305BB" w:rsidRPr="007B6C7D" w:rsidRDefault="00F305BB" w:rsidP="007B6C7D">
            <w:pPr>
              <w:tabs>
                <w:tab w:val="left" w:pos="1114"/>
              </w:tabs>
              <w:spacing w:after="0" w:line="240" w:lineRule="auto"/>
              <w:rPr>
                <w:rFonts w:ascii="Times New Roman" w:hAnsi="Times New Roman"/>
              </w:rPr>
            </w:pPr>
          </w:p>
          <w:p w14:paraId="488F8420" w14:textId="77777777" w:rsidR="00F305BB" w:rsidRDefault="00A250F1" w:rsidP="00DE5A3C">
            <w:pPr>
              <w:tabs>
                <w:tab w:val="left" w:pos="1114"/>
              </w:tabs>
              <w:spacing w:after="0" w:line="360" w:lineRule="auto"/>
              <w:rPr>
                <w:rFonts w:ascii="Times New Roman" w:hAnsi="Times New Roman"/>
              </w:rPr>
            </w:pPr>
            <w:r>
              <w:rPr>
                <w:rFonts w:ascii="Times New Roman" w:hAnsi="Times New Roman"/>
              </w:rPr>
              <w:t>Hlavné body:</w:t>
            </w:r>
          </w:p>
          <w:p w14:paraId="33695C6C" w14:textId="5005DE44" w:rsidR="00405AE8" w:rsidRDefault="00A50847" w:rsidP="00DE5A3C">
            <w:pPr>
              <w:numPr>
                <w:ilvl w:val="0"/>
                <w:numId w:val="8"/>
              </w:numPr>
              <w:tabs>
                <w:tab w:val="left" w:pos="1114"/>
              </w:tabs>
              <w:spacing w:after="0" w:line="360" w:lineRule="auto"/>
              <w:rPr>
                <w:rFonts w:ascii="Times New Roman" w:hAnsi="Times New Roman"/>
              </w:rPr>
            </w:pPr>
            <w:r>
              <w:rPr>
                <w:rFonts w:ascii="Times New Roman" w:hAnsi="Times New Roman"/>
              </w:rPr>
              <w:t>Analýza odbornej literatúry.</w:t>
            </w:r>
          </w:p>
          <w:p w14:paraId="0C2CBBA3" w14:textId="68295CA9" w:rsidR="00A50847" w:rsidRDefault="00A50847" w:rsidP="00DE5A3C">
            <w:pPr>
              <w:numPr>
                <w:ilvl w:val="0"/>
                <w:numId w:val="8"/>
              </w:numPr>
              <w:tabs>
                <w:tab w:val="left" w:pos="1114"/>
              </w:tabs>
              <w:spacing w:after="0" w:line="360" w:lineRule="auto"/>
              <w:rPr>
                <w:rFonts w:ascii="Times New Roman" w:hAnsi="Times New Roman"/>
              </w:rPr>
            </w:pPr>
            <w:r>
              <w:rPr>
                <w:rFonts w:ascii="Times New Roman" w:hAnsi="Times New Roman"/>
              </w:rPr>
              <w:t>Diskusia.</w:t>
            </w:r>
          </w:p>
          <w:p w14:paraId="15D4BB8E" w14:textId="5C2C992C" w:rsidR="00A50847" w:rsidRDefault="00A50847" w:rsidP="00DE5A3C">
            <w:pPr>
              <w:numPr>
                <w:ilvl w:val="0"/>
                <w:numId w:val="8"/>
              </w:numPr>
              <w:tabs>
                <w:tab w:val="left" w:pos="1114"/>
              </w:tabs>
              <w:spacing w:after="0" w:line="360" w:lineRule="auto"/>
              <w:rPr>
                <w:rFonts w:ascii="Times New Roman" w:hAnsi="Times New Roman"/>
              </w:rPr>
            </w:pPr>
            <w:r>
              <w:rPr>
                <w:rFonts w:ascii="Times New Roman" w:hAnsi="Times New Roman"/>
              </w:rPr>
              <w:t>Výmena OPS.</w:t>
            </w:r>
          </w:p>
          <w:p w14:paraId="35FD1416" w14:textId="3E526815" w:rsidR="00A50847" w:rsidRDefault="00A50847" w:rsidP="00DE5A3C">
            <w:pPr>
              <w:numPr>
                <w:ilvl w:val="0"/>
                <w:numId w:val="8"/>
              </w:numPr>
              <w:tabs>
                <w:tab w:val="left" w:pos="1114"/>
              </w:tabs>
              <w:spacing w:after="0" w:line="360" w:lineRule="auto"/>
              <w:rPr>
                <w:rFonts w:ascii="Times New Roman" w:hAnsi="Times New Roman"/>
              </w:rPr>
            </w:pPr>
            <w:r>
              <w:rPr>
                <w:rFonts w:ascii="Times New Roman" w:hAnsi="Times New Roman"/>
              </w:rPr>
              <w:t>Záver.</w:t>
            </w:r>
          </w:p>
          <w:p w14:paraId="6C0B62B7" w14:textId="77777777" w:rsidR="00963C10" w:rsidRDefault="00963C10" w:rsidP="00405AE8">
            <w:pPr>
              <w:tabs>
                <w:tab w:val="left" w:pos="1114"/>
              </w:tabs>
              <w:spacing w:after="0" w:line="360" w:lineRule="auto"/>
              <w:ind w:left="720"/>
              <w:rPr>
                <w:rFonts w:ascii="Times New Roman" w:hAnsi="Times New Roman"/>
              </w:rPr>
            </w:pPr>
          </w:p>
          <w:p w14:paraId="0BD6EB43" w14:textId="591F1C70" w:rsidR="00A250F1" w:rsidRDefault="00A250F1" w:rsidP="00DE5A3C">
            <w:pPr>
              <w:tabs>
                <w:tab w:val="left" w:pos="1114"/>
              </w:tabs>
              <w:spacing w:after="0" w:line="360" w:lineRule="auto"/>
              <w:rPr>
                <w:rFonts w:ascii="Times New Roman" w:hAnsi="Times New Roman"/>
              </w:rPr>
            </w:pPr>
            <w:r>
              <w:rPr>
                <w:rFonts w:ascii="Times New Roman" w:hAnsi="Times New Roman"/>
              </w:rPr>
              <w:t>Témy:</w:t>
            </w:r>
            <w:r w:rsidR="00EE1416">
              <w:rPr>
                <w:rFonts w:ascii="Times New Roman" w:hAnsi="Times New Roman"/>
              </w:rPr>
              <w:t xml:space="preserve"> </w:t>
            </w:r>
            <w:r w:rsidR="00A50847">
              <w:rPr>
                <w:rFonts w:ascii="Times New Roman" w:hAnsi="Times New Roman"/>
              </w:rPr>
              <w:t>Vzdelávanie 4.0, rozvoj čitateľskej gramotnosti a kritického myslenia.</w:t>
            </w:r>
          </w:p>
          <w:p w14:paraId="4F0C28A7" w14:textId="77777777" w:rsidR="00DE5A3C" w:rsidRDefault="00DE5A3C" w:rsidP="00DE5A3C">
            <w:pPr>
              <w:tabs>
                <w:tab w:val="left" w:pos="1114"/>
              </w:tabs>
              <w:spacing w:after="0" w:line="360" w:lineRule="auto"/>
              <w:rPr>
                <w:rFonts w:ascii="Times New Roman" w:hAnsi="Times New Roman"/>
                <w:i/>
              </w:rPr>
            </w:pPr>
            <w:r w:rsidRPr="00DE5A3C">
              <w:rPr>
                <w:rFonts w:ascii="Times New Roman" w:hAnsi="Times New Roman"/>
                <w:i/>
              </w:rPr>
              <w:t>Program stretnutia:</w:t>
            </w:r>
          </w:p>
          <w:p w14:paraId="20807B2B" w14:textId="77777777" w:rsidR="00DE5A3C" w:rsidRDefault="00DE5A3C" w:rsidP="00DE5A3C">
            <w:pPr>
              <w:tabs>
                <w:tab w:val="left" w:pos="1114"/>
              </w:tabs>
              <w:spacing w:after="0" w:line="360" w:lineRule="auto"/>
              <w:rPr>
                <w:rFonts w:ascii="Times New Roman" w:hAnsi="Times New Roman"/>
              </w:rPr>
            </w:pPr>
          </w:p>
          <w:p w14:paraId="0CB136F2" w14:textId="77777777" w:rsidR="00F305BB" w:rsidRDefault="00A50847" w:rsidP="00405AE8">
            <w:pPr>
              <w:numPr>
                <w:ilvl w:val="0"/>
                <w:numId w:val="9"/>
              </w:numPr>
              <w:tabs>
                <w:tab w:val="left" w:pos="1114"/>
              </w:tabs>
              <w:spacing w:after="0" w:line="360" w:lineRule="auto"/>
              <w:rPr>
                <w:rFonts w:ascii="Times New Roman" w:hAnsi="Times New Roman"/>
              </w:rPr>
            </w:pPr>
            <w:r>
              <w:rPr>
                <w:rFonts w:ascii="Times New Roman" w:hAnsi="Times New Roman"/>
              </w:rPr>
              <w:t>Skupinová analýza odbornej literatúry – tvorba kľúčových slov.</w:t>
            </w:r>
          </w:p>
          <w:p w14:paraId="36C560A6" w14:textId="77777777" w:rsidR="00A50847" w:rsidRDefault="00A50847" w:rsidP="00405AE8">
            <w:pPr>
              <w:numPr>
                <w:ilvl w:val="0"/>
                <w:numId w:val="9"/>
              </w:numPr>
              <w:tabs>
                <w:tab w:val="left" w:pos="1114"/>
              </w:tabs>
              <w:spacing w:after="0" w:line="360" w:lineRule="auto"/>
              <w:rPr>
                <w:rFonts w:ascii="Times New Roman" w:hAnsi="Times New Roman"/>
              </w:rPr>
            </w:pPr>
            <w:r>
              <w:rPr>
                <w:rFonts w:ascii="Times New Roman" w:hAnsi="Times New Roman"/>
              </w:rPr>
              <w:t>Diskusný kruh.</w:t>
            </w:r>
          </w:p>
          <w:p w14:paraId="0BD95D5B" w14:textId="77777777" w:rsidR="00A50847" w:rsidRDefault="00A50847" w:rsidP="00405AE8">
            <w:pPr>
              <w:numPr>
                <w:ilvl w:val="0"/>
                <w:numId w:val="9"/>
              </w:numPr>
              <w:tabs>
                <w:tab w:val="left" w:pos="1114"/>
              </w:tabs>
              <w:spacing w:after="0" w:line="360" w:lineRule="auto"/>
              <w:rPr>
                <w:rFonts w:ascii="Times New Roman" w:hAnsi="Times New Roman"/>
              </w:rPr>
            </w:pPr>
            <w:r>
              <w:rPr>
                <w:rFonts w:ascii="Times New Roman" w:hAnsi="Times New Roman"/>
              </w:rPr>
              <w:t>Výmena OPS – metóda ping-pongový brainstorming.</w:t>
            </w:r>
          </w:p>
          <w:p w14:paraId="46ED2987" w14:textId="2C1B25BE" w:rsidR="00A50847" w:rsidRPr="00405AE8" w:rsidRDefault="00A50847" w:rsidP="00405AE8">
            <w:pPr>
              <w:numPr>
                <w:ilvl w:val="0"/>
                <w:numId w:val="9"/>
              </w:numPr>
              <w:tabs>
                <w:tab w:val="left" w:pos="1114"/>
              </w:tabs>
              <w:spacing w:after="0" w:line="360" w:lineRule="auto"/>
              <w:rPr>
                <w:rFonts w:ascii="Times New Roman" w:hAnsi="Times New Roman"/>
              </w:rPr>
            </w:pPr>
            <w:r>
              <w:rPr>
                <w:rFonts w:ascii="Times New Roman" w:hAnsi="Times New Roman"/>
              </w:rPr>
              <w:lastRenderedPageBreak/>
              <w:t>Záver a tvorba pedagogického odporúčania.</w:t>
            </w:r>
          </w:p>
        </w:tc>
      </w:tr>
      <w:tr w:rsidR="00F305BB" w:rsidRPr="007B6C7D" w14:paraId="74E28129" w14:textId="77777777" w:rsidTr="00B50B4C">
        <w:trPr>
          <w:trHeight w:val="8496"/>
        </w:trPr>
        <w:tc>
          <w:tcPr>
            <w:tcW w:w="9212" w:type="dxa"/>
          </w:tcPr>
          <w:p w14:paraId="3CDECDB3" w14:textId="77777777" w:rsidR="00F305BB" w:rsidRPr="001B7A7F" w:rsidRDefault="00F305BB" w:rsidP="007B6C7D">
            <w:pPr>
              <w:pStyle w:val="Odsekzoznamu"/>
              <w:numPr>
                <w:ilvl w:val="0"/>
                <w:numId w:val="5"/>
              </w:numPr>
              <w:tabs>
                <w:tab w:val="left" w:pos="1114"/>
              </w:tabs>
              <w:spacing w:after="0" w:line="240" w:lineRule="auto"/>
              <w:rPr>
                <w:rFonts w:ascii="Times New Roman" w:hAnsi="Times New Roman"/>
                <w:bCs/>
              </w:rPr>
            </w:pPr>
            <w:r w:rsidRPr="001B7A7F">
              <w:rPr>
                <w:rFonts w:ascii="Times New Roman" w:hAnsi="Times New Roman"/>
                <w:bCs/>
              </w:rPr>
              <w:lastRenderedPageBreak/>
              <w:t>Závery a odporúčania:</w:t>
            </w:r>
          </w:p>
          <w:p w14:paraId="4A860EDD" w14:textId="77777777" w:rsidR="00F305BB" w:rsidRPr="00C03D6D" w:rsidRDefault="00F305BB" w:rsidP="007B6C7D">
            <w:pPr>
              <w:tabs>
                <w:tab w:val="left" w:pos="1114"/>
              </w:tabs>
              <w:spacing w:after="0" w:line="240" w:lineRule="auto"/>
              <w:rPr>
                <w:rFonts w:ascii="Times New Roman" w:hAnsi="Times New Roman"/>
              </w:rPr>
            </w:pPr>
          </w:p>
          <w:p w14:paraId="1E33877F" w14:textId="0E0E185F" w:rsidR="00C03D6D" w:rsidRDefault="00C03D6D" w:rsidP="00C03D6D">
            <w:pPr>
              <w:tabs>
                <w:tab w:val="left" w:pos="1114"/>
              </w:tabs>
              <w:spacing w:after="0" w:line="360" w:lineRule="auto"/>
              <w:jc w:val="both"/>
              <w:rPr>
                <w:rFonts w:ascii="Times New Roman" w:hAnsi="Times New Roman"/>
              </w:rPr>
            </w:pPr>
            <w:r w:rsidRPr="00C03D6D">
              <w:rPr>
                <w:rFonts w:ascii="Times New Roman" w:hAnsi="Times New Roman"/>
              </w:rPr>
              <w:t>V rámci stretnutia a výmeny OPS sme vytvorili</w:t>
            </w:r>
            <w:r w:rsidR="00DB35EB">
              <w:rPr>
                <w:rFonts w:ascii="Times New Roman" w:hAnsi="Times New Roman"/>
              </w:rPr>
              <w:t xml:space="preserve"> a analyzovali</w:t>
            </w:r>
            <w:r w:rsidRPr="00C03D6D">
              <w:rPr>
                <w:rFonts w:ascii="Times New Roman" w:hAnsi="Times New Roman"/>
              </w:rPr>
              <w:t xml:space="preserve"> nasledujúce materiály pre rozvoj čitateľskej a finančnej gramotnosti, v zmysle rozvoja kompetencií komplexne a prierezovo. </w:t>
            </w:r>
            <w:r w:rsidR="00DB35EB">
              <w:rPr>
                <w:rFonts w:ascii="Times New Roman" w:hAnsi="Times New Roman"/>
              </w:rPr>
              <w:t>Prierezové témy sú dôležitou súčasťou aj súčasnej reformy vzdelávacieho obsahu, a preto sme uvedeným aktivitám venovali zvýšenú pozornosť.</w:t>
            </w:r>
          </w:p>
          <w:p w14:paraId="4DC9B8C5" w14:textId="1AA858F7" w:rsidR="00DB35EB" w:rsidRPr="00DB35EB" w:rsidRDefault="00DB35EB" w:rsidP="00C03D6D">
            <w:pPr>
              <w:tabs>
                <w:tab w:val="left" w:pos="1114"/>
              </w:tabs>
              <w:spacing w:after="0" w:line="360" w:lineRule="auto"/>
              <w:jc w:val="both"/>
              <w:rPr>
                <w:rFonts w:ascii="Times New Roman" w:hAnsi="Times New Roman"/>
              </w:rPr>
            </w:pPr>
            <w:r>
              <w:rPr>
                <w:rFonts w:ascii="Times New Roman" w:hAnsi="Times New Roman"/>
              </w:rPr>
              <w:t>OPS</w:t>
            </w:r>
          </w:p>
          <w:p w14:paraId="04FAAC26" w14:textId="0E5A28EC" w:rsidR="00C03D6D" w:rsidRPr="00DB35EB" w:rsidRDefault="00C03D6D" w:rsidP="00C03D6D">
            <w:pPr>
              <w:tabs>
                <w:tab w:val="left" w:pos="1114"/>
              </w:tabs>
              <w:spacing w:after="0" w:line="360" w:lineRule="auto"/>
              <w:jc w:val="both"/>
              <w:rPr>
                <w:rFonts w:ascii="Times New Roman" w:hAnsi="Times New Roman"/>
                <w:i/>
                <w:iCs/>
              </w:rPr>
            </w:pPr>
            <w:r w:rsidRPr="00DB35EB">
              <w:rPr>
                <w:rFonts w:ascii="Times New Roman" w:hAnsi="Times New Roman"/>
                <w:i/>
                <w:iCs/>
              </w:rPr>
              <w:t>Čítanie s porozumením – Finančná gramotnosť, informatívny text</w:t>
            </w:r>
          </w:p>
          <w:p w14:paraId="1B5DBBE8" w14:textId="234986FF" w:rsidR="00C03D6D" w:rsidRPr="00DB35EB" w:rsidRDefault="00C03D6D" w:rsidP="00C03D6D">
            <w:pPr>
              <w:tabs>
                <w:tab w:val="left" w:pos="1114"/>
              </w:tabs>
              <w:spacing w:after="0" w:line="360" w:lineRule="auto"/>
              <w:jc w:val="both"/>
              <w:rPr>
                <w:rFonts w:ascii="Times New Roman" w:hAnsi="Times New Roman"/>
                <w:i/>
                <w:iCs/>
              </w:rPr>
            </w:pPr>
            <w:r w:rsidRPr="00DB35EB">
              <w:rPr>
                <w:rFonts w:ascii="Times New Roman" w:hAnsi="Times New Roman"/>
                <w:i/>
                <w:iCs/>
              </w:rPr>
              <w:t>Prečítajte si krátky text a zvoľte správnu odpoveď (áno/nie)</w:t>
            </w:r>
          </w:p>
          <w:p w14:paraId="785806EC" w14:textId="77777777" w:rsidR="00C03D6D" w:rsidRPr="00DB35EB" w:rsidRDefault="00C03D6D" w:rsidP="00C03D6D">
            <w:pPr>
              <w:tabs>
                <w:tab w:val="left" w:pos="1114"/>
              </w:tabs>
              <w:spacing w:after="0" w:line="360" w:lineRule="auto"/>
              <w:jc w:val="both"/>
              <w:rPr>
                <w:rFonts w:ascii="Times New Roman" w:hAnsi="Times New Roman"/>
                <w:i/>
                <w:iCs/>
              </w:rPr>
            </w:pPr>
          </w:p>
          <w:p w14:paraId="4F16696E" w14:textId="77777777" w:rsidR="00C03D6D" w:rsidRPr="00C03D6D" w:rsidRDefault="00C03D6D" w:rsidP="00C03D6D">
            <w:pPr>
              <w:tabs>
                <w:tab w:val="left" w:pos="1114"/>
              </w:tabs>
              <w:spacing w:after="0" w:line="360" w:lineRule="auto"/>
              <w:jc w:val="both"/>
              <w:rPr>
                <w:rFonts w:ascii="Times New Roman" w:hAnsi="Times New Roman"/>
                <w:bCs/>
              </w:rPr>
            </w:pPr>
            <w:r w:rsidRPr="00C03D6D">
              <w:rPr>
                <w:rFonts w:ascii="Times New Roman" w:hAnsi="Times New Roman"/>
                <w:bCs/>
              </w:rPr>
              <w:t xml:space="preserve">Kreditná karta je forma úveru, ktorý klient začne čerpať v okamihu použitia tejto karty. Kreditná karta je druh platobnej karty, pri použití ktorej sa majiteľ karty dostane do debetu, to znamená, že neplatí svojimi peniazmi, ale využíva finančné prostriedky banky, resp. inej inštitúcie, ktorá mu kartu vydala. </w:t>
            </w:r>
          </w:p>
          <w:p w14:paraId="29D78BBC" w14:textId="77777777" w:rsidR="00C03D6D" w:rsidRPr="00C03D6D" w:rsidRDefault="00C03D6D" w:rsidP="00C03D6D">
            <w:pPr>
              <w:numPr>
                <w:ilvl w:val="0"/>
                <w:numId w:val="26"/>
              </w:numPr>
              <w:tabs>
                <w:tab w:val="left" w:pos="1114"/>
              </w:tabs>
              <w:spacing w:after="0" w:line="360" w:lineRule="auto"/>
              <w:jc w:val="both"/>
              <w:rPr>
                <w:rFonts w:ascii="Times New Roman" w:hAnsi="Times New Roman"/>
                <w:bCs/>
              </w:rPr>
            </w:pPr>
            <w:r w:rsidRPr="00C03D6D">
              <w:rPr>
                <w:rFonts w:ascii="Times New Roman" w:hAnsi="Times New Roman"/>
                <w:bCs/>
              </w:rPr>
              <w:t xml:space="preserve">kreditná karta je druh platobnej karty </w:t>
            </w:r>
            <w:r w:rsidRPr="00C03D6D">
              <w:rPr>
                <w:rFonts w:ascii="Times New Roman" w:hAnsi="Times New Roman"/>
                <w:bCs/>
              </w:rPr>
              <w:tab/>
            </w:r>
            <w:r w:rsidRPr="00C03D6D">
              <w:rPr>
                <w:rFonts w:ascii="Times New Roman" w:hAnsi="Times New Roman"/>
                <w:bCs/>
              </w:rPr>
              <w:tab/>
              <w:t>ÁNO - NIE</w:t>
            </w:r>
          </w:p>
          <w:p w14:paraId="4D187EEB" w14:textId="77777777" w:rsidR="00C03D6D" w:rsidRPr="00C03D6D" w:rsidRDefault="00C03D6D" w:rsidP="00C03D6D">
            <w:pPr>
              <w:numPr>
                <w:ilvl w:val="0"/>
                <w:numId w:val="26"/>
              </w:numPr>
              <w:tabs>
                <w:tab w:val="left" w:pos="1114"/>
              </w:tabs>
              <w:spacing w:after="0" w:line="360" w:lineRule="auto"/>
              <w:jc w:val="both"/>
              <w:rPr>
                <w:rFonts w:ascii="Times New Roman" w:hAnsi="Times New Roman"/>
                <w:bCs/>
              </w:rPr>
            </w:pPr>
            <w:r w:rsidRPr="00C03D6D">
              <w:rPr>
                <w:rFonts w:ascii="Times New Roman" w:hAnsi="Times New Roman"/>
                <w:bCs/>
              </w:rPr>
              <w:t>klient sa nemôže pri nej dostať do debetu</w:t>
            </w:r>
            <w:r w:rsidRPr="00C03D6D">
              <w:rPr>
                <w:rFonts w:ascii="Times New Roman" w:hAnsi="Times New Roman"/>
                <w:bCs/>
              </w:rPr>
              <w:tab/>
              <w:t>ÁNO - NIE</w:t>
            </w:r>
          </w:p>
          <w:p w14:paraId="3FC9CC1F" w14:textId="77777777" w:rsidR="00C03D6D" w:rsidRPr="00C03D6D" w:rsidRDefault="00C03D6D" w:rsidP="00C03D6D">
            <w:pPr>
              <w:numPr>
                <w:ilvl w:val="0"/>
                <w:numId w:val="26"/>
              </w:numPr>
              <w:tabs>
                <w:tab w:val="left" w:pos="1114"/>
              </w:tabs>
              <w:spacing w:after="0" w:line="360" w:lineRule="auto"/>
              <w:jc w:val="both"/>
              <w:rPr>
                <w:rFonts w:ascii="Times New Roman" w:hAnsi="Times New Roman"/>
                <w:bCs/>
              </w:rPr>
            </w:pPr>
            <w:r w:rsidRPr="00C03D6D">
              <w:rPr>
                <w:rFonts w:ascii="Times New Roman" w:hAnsi="Times New Roman"/>
                <w:bCs/>
              </w:rPr>
              <w:t>pri debete klient platí svojimi peniazmi</w:t>
            </w:r>
            <w:r w:rsidRPr="00C03D6D">
              <w:rPr>
                <w:rFonts w:ascii="Times New Roman" w:hAnsi="Times New Roman"/>
                <w:bCs/>
              </w:rPr>
              <w:tab/>
            </w:r>
            <w:r w:rsidRPr="00C03D6D">
              <w:rPr>
                <w:rFonts w:ascii="Times New Roman" w:hAnsi="Times New Roman"/>
                <w:bCs/>
              </w:rPr>
              <w:tab/>
              <w:t>ÁNO - NIE</w:t>
            </w:r>
          </w:p>
          <w:p w14:paraId="3BA8976E" w14:textId="77777777" w:rsidR="00C03D6D" w:rsidRPr="00C03D6D" w:rsidRDefault="00C03D6D" w:rsidP="00C03D6D">
            <w:pPr>
              <w:numPr>
                <w:ilvl w:val="0"/>
                <w:numId w:val="26"/>
              </w:numPr>
              <w:tabs>
                <w:tab w:val="left" w:pos="1114"/>
              </w:tabs>
              <w:spacing w:after="0" w:line="360" w:lineRule="auto"/>
              <w:jc w:val="both"/>
              <w:rPr>
                <w:rFonts w:ascii="Times New Roman" w:hAnsi="Times New Roman"/>
                <w:bCs/>
              </w:rPr>
            </w:pPr>
            <w:r w:rsidRPr="00C03D6D">
              <w:rPr>
                <w:rFonts w:ascii="Times New Roman" w:hAnsi="Times New Roman"/>
                <w:bCs/>
              </w:rPr>
              <w:t>využíva aj peniaze banky</w:t>
            </w:r>
            <w:r w:rsidRPr="00C03D6D">
              <w:rPr>
                <w:rFonts w:ascii="Times New Roman" w:hAnsi="Times New Roman"/>
                <w:bCs/>
              </w:rPr>
              <w:tab/>
            </w:r>
            <w:r w:rsidRPr="00C03D6D">
              <w:rPr>
                <w:rFonts w:ascii="Times New Roman" w:hAnsi="Times New Roman"/>
                <w:bCs/>
              </w:rPr>
              <w:tab/>
            </w:r>
            <w:r w:rsidRPr="00C03D6D">
              <w:rPr>
                <w:rFonts w:ascii="Times New Roman" w:hAnsi="Times New Roman"/>
                <w:bCs/>
              </w:rPr>
              <w:tab/>
              <w:t>ÁNO - NIE</w:t>
            </w:r>
          </w:p>
          <w:p w14:paraId="4DC62C74" w14:textId="77777777" w:rsidR="00C03D6D" w:rsidRPr="00C03D6D" w:rsidRDefault="00C03D6D" w:rsidP="00C03D6D">
            <w:pPr>
              <w:tabs>
                <w:tab w:val="left" w:pos="1114"/>
              </w:tabs>
              <w:spacing w:after="0" w:line="360" w:lineRule="auto"/>
              <w:jc w:val="both"/>
              <w:rPr>
                <w:rFonts w:ascii="Times New Roman" w:hAnsi="Times New Roman"/>
                <w:bCs/>
              </w:rPr>
            </w:pPr>
            <w:r w:rsidRPr="00C03D6D">
              <w:rPr>
                <w:rFonts w:ascii="Times New Roman" w:hAnsi="Times New Roman"/>
                <w:bCs/>
              </w:rPr>
              <w:t xml:space="preserve">Majiteľ karty môže, ale nemusí úver čerpať. Spravidla nie je podmienkou mať založený bežný účet v inštitúcii, ktorá mu túto kartu vystavila.  Podstata kreditnej karty spočíva v tom, že majiteľ karty má na svojej karte určitý úverový limit, ktorý môže čerpať bez toho, aby mu z bežného účtu ubúdali peniaze. </w:t>
            </w:r>
          </w:p>
          <w:p w14:paraId="46A441A5" w14:textId="77777777" w:rsidR="00C03D6D" w:rsidRPr="00C03D6D" w:rsidRDefault="00C03D6D" w:rsidP="00C03D6D">
            <w:pPr>
              <w:numPr>
                <w:ilvl w:val="0"/>
                <w:numId w:val="27"/>
              </w:numPr>
              <w:tabs>
                <w:tab w:val="left" w:pos="1114"/>
              </w:tabs>
              <w:spacing w:after="0" w:line="360" w:lineRule="auto"/>
              <w:jc w:val="both"/>
              <w:rPr>
                <w:rFonts w:ascii="Times New Roman" w:hAnsi="Times New Roman"/>
                <w:bCs/>
              </w:rPr>
            </w:pPr>
            <w:r w:rsidRPr="00C03D6D">
              <w:rPr>
                <w:rFonts w:ascii="Times New Roman" w:hAnsi="Times New Roman"/>
                <w:bCs/>
              </w:rPr>
              <w:t>majiteľ karty môže čerpať úver</w:t>
            </w:r>
            <w:r w:rsidRPr="00C03D6D">
              <w:rPr>
                <w:rFonts w:ascii="Times New Roman" w:hAnsi="Times New Roman"/>
                <w:bCs/>
              </w:rPr>
              <w:tab/>
            </w:r>
            <w:r w:rsidRPr="00C03D6D">
              <w:rPr>
                <w:rFonts w:ascii="Times New Roman" w:hAnsi="Times New Roman"/>
                <w:bCs/>
              </w:rPr>
              <w:tab/>
            </w:r>
            <w:r w:rsidRPr="00C03D6D">
              <w:rPr>
                <w:rFonts w:ascii="Times New Roman" w:hAnsi="Times New Roman"/>
                <w:bCs/>
              </w:rPr>
              <w:tab/>
              <w:t>ÁNO - NIE</w:t>
            </w:r>
          </w:p>
          <w:p w14:paraId="2677392D" w14:textId="77777777" w:rsidR="00C03D6D" w:rsidRPr="00C03D6D" w:rsidRDefault="00C03D6D" w:rsidP="00C03D6D">
            <w:pPr>
              <w:numPr>
                <w:ilvl w:val="0"/>
                <w:numId w:val="27"/>
              </w:numPr>
              <w:tabs>
                <w:tab w:val="left" w:pos="1114"/>
              </w:tabs>
              <w:spacing w:after="0" w:line="360" w:lineRule="auto"/>
              <w:jc w:val="both"/>
              <w:rPr>
                <w:rFonts w:ascii="Times New Roman" w:hAnsi="Times New Roman"/>
                <w:bCs/>
              </w:rPr>
            </w:pPr>
            <w:r w:rsidRPr="00C03D6D">
              <w:rPr>
                <w:rFonts w:ascii="Times New Roman" w:hAnsi="Times New Roman"/>
                <w:bCs/>
              </w:rPr>
              <w:t>sporiaci účet nie je žiadnou podmienkou</w:t>
            </w:r>
            <w:r w:rsidRPr="00C03D6D">
              <w:rPr>
                <w:rFonts w:ascii="Times New Roman" w:hAnsi="Times New Roman"/>
                <w:bCs/>
              </w:rPr>
              <w:tab/>
              <w:t>ÁNO - NIE</w:t>
            </w:r>
          </w:p>
          <w:p w14:paraId="46D92BD8" w14:textId="77777777" w:rsidR="00C03D6D" w:rsidRPr="00C03D6D" w:rsidRDefault="00C03D6D" w:rsidP="00C03D6D">
            <w:pPr>
              <w:numPr>
                <w:ilvl w:val="0"/>
                <w:numId w:val="27"/>
              </w:numPr>
              <w:tabs>
                <w:tab w:val="left" w:pos="1114"/>
              </w:tabs>
              <w:spacing w:after="0" w:line="360" w:lineRule="auto"/>
              <w:jc w:val="both"/>
              <w:rPr>
                <w:rFonts w:ascii="Times New Roman" w:hAnsi="Times New Roman"/>
                <w:bCs/>
              </w:rPr>
            </w:pPr>
            <w:r w:rsidRPr="00C03D6D">
              <w:rPr>
                <w:rFonts w:ascii="Times New Roman" w:hAnsi="Times New Roman"/>
                <w:bCs/>
              </w:rPr>
              <w:t>majiteľ karty má na účte limit</w:t>
            </w:r>
            <w:r w:rsidRPr="00C03D6D">
              <w:rPr>
                <w:rFonts w:ascii="Times New Roman" w:hAnsi="Times New Roman"/>
                <w:bCs/>
              </w:rPr>
              <w:tab/>
            </w:r>
            <w:r w:rsidRPr="00C03D6D">
              <w:rPr>
                <w:rFonts w:ascii="Times New Roman" w:hAnsi="Times New Roman"/>
                <w:bCs/>
              </w:rPr>
              <w:tab/>
            </w:r>
            <w:r w:rsidRPr="00C03D6D">
              <w:rPr>
                <w:rFonts w:ascii="Times New Roman" w:hAnsi="Times New Roman"/>
                <w:bCs/>
              </w:rPr>
              <w:tab/>
              <w:t>ÁNO - NIE</w:t>
            </w:r>
            <w:r w:rsidRPr="00C03D6D">
              <w:rPr>
                <w:rFonts w:ascii="Times New Roman" w:hAnsi="Times New Roman"/>
                <w:bCs/>
              </w:rPr>
              <w:tab/>
            </w:r>
          </w:p>
          <w:p w14:paraId="1473D5AA" w14:textId="77777777" w:rsidR="00C03D6D" w:rsidRPr="00C03D6D" w:rsidRDefault="00C03D6D" w:rsidP="00C03D6D">
            <w:pPr>
              <w:numPr>
                <w:ilvl w:val="0"/>
                <w:numId w:val="27"/>
              </w:numPr>
              <w:tabs>
                <w:tab w:val="left" w:pos="1114"/>
              </w:tabs>
              <w:spacing w:after="0" w:line="360" w:lineRule="auto"/>
              <w:jc w:val="both"/>
              <w:rPr>
                <w:rFonts w:ascii="Times New Roman" w:hAnsi="Times New Roman"/>
                <w:bCs/>
              </w:rPr>
            </w:pPr>
            <w:r w:rsidRPr="00C03D6D">
              <w:rPr>
                <w:rFonts w:ascii="Times New Roman" w:hAnsi="Times New Roman"/>
                <w:bCs/>
              </w:rPr>
              <w:t>pri čerpaní úveru mu z bežného účtu peniaze neubúdajú</w:t>
            </w:r>
            <w:r w:rsidRPr="00C03D6D">
              <w:rPr>
                <w:rFonts w:ascii="Times New Roman" w:hAnsi="Times New Roman"/>
                <w:bCs/>
              </w:rPr>
              <w:tab/>
              <w:t>ÁNO - NIE</w:t>
            </w:r>
          </w:p>
          <w:p w14:paraId="3AD88638" w14:textId="77777777" w:rsidR="00C03D6D" w:rsidRPr="00C03D6D" w:rsidRDefault="00C03D6D" w:rsidP="00C03D6D">
            <w:pPr>
              <w:tabs>
                <w:tab w:val="left" w:pos="1114"/>
              </w:tabs>
              <w:spacing w:after="0" w:line="360" w:lineRule="auto"/>
              <w:jc w:val="both"/>
              <w:rPr>
                <w:rFonts w:ascii="Times New Roman" w:hAnsi="Times New Roman"/>
                <w:bCs/>
              </w:rPr>
            </w:pPr>
            <w:r w:rsidRPr="00C03D6D">
              <w:rPr>
                <w:rFonts w:ascii="Times New Roman" w:hAnsi="Times New Roman"/>
                <w:bCs/>
              </w:rPr>
              <w:t xml:space="preserve">V okamihu použitia kreditnej karty sa stáva dlžníkom inštitúcie, ktorá mu túto kartu vystavila. Výška úverového limitu sa odvíja od bonity  klienta, to znamená, že čím bonitnejší klient, tým môže získať vyšší úverový limit. Klient spláca úver prostredníctvom mesačných splátok a výšku si určí zvyčajne klient sám. Banka však určuje minimálnu splátku, ktorá sa pohybuje od 5 do 10 % z dlžnej sumy. </w:t>
            </w:r>
          </w:p>
          <w:p w14:paraId="1FA1D34F" w14:textId="77777777" w:rsidR="00C03D6D" w:rsidRPr="00C03D6D" w:rsidRDefault="00C03D6D" w:rsidP="00C03D6D">
            <w:pPr>
              <w:numPr>
                <w:ilvl w:val="0"/>
                <w:numId w:val="28"/>
              </w:numPr>
              <w:tabs>
                <w:tab w:val="left" w:pos="1114"/>
              </w:tabs>
              <w:spacing w:after="0" w:line="360" w:lineRule="auto"/>
              <w:jc w:val="both"/>
              <w:rPr>
                <w:rFonts w:ascii="Times New Roman" w:hAnsi="Times New Roman"/>
                <w:bCs/>
              </w:rPr>
            </w:pPr>
            <w:r w:rsidRPr="00C03D6D">
              <w:rPr>
                <w:rFonts w:ascii="Times New Roman" w:hAnsi="Times New Roman"/>
                <w:bCs/>
              </w:rPr>
              <w:t>použitím kreditnej karty sa stáva majiteľ dlžníkom</w:t>
            </w:r>
            <w:r w:rsidRPr="00C03D6D">
              <w:rPr>
                <w:rFonts w:ascii="Times New Roman" w:hAnsi="Times New Roman"/>
                <w:bCs/>
              </w:rPr>
              <w:tab/>
              <w:t>ÁNO - NIE</w:t>
            </w:r>
          </w:p>
          <w:p w14:paraId="1E3443AF" w14:textId="77777777" w:rsidR="00C03D6D" w:rsidRPr="00C03D6D" w:rsidRDefault="00C03D6D" w:rsidP="00C03D6D">
            <w:pPr>
              <w:numPr>
                <w:ilvl w:val="0"/>
                <w:numId w:val="28"/>
              </w:numPr>
              <w:tabs>
                <w:tab w:val="left" w:pos="1114"/>
              </w:tabs>
              <w:spacing w:after="0" w:line="360" w:lineRule="auto"/>
              <w:jc w:val="both"/>
              <w:rPr>
                <w:rFonts w:ascii="Times New Roman" w:hAnsi="Times New Roman"/>
                <w:bCs/>
              </w:rPr>
            </w:pPr>
            <w:r w:rsidRPr="00C03D6D">
              <w:rPr>
                <w:rFonts w:ascii="Times New Roman" w:hAnsi="Times New Roman"/>
                <w:bCs/>
              </w:rPr>
              <w:t>výška hranice závisí od bonity klienta</w:t>
            </w:r>
            <w:r w:rsidRPr="00C03D6D">
              <w:rPr>
                <w:rFonts w:ascii="Times New Roman" w:hAnsi="Times New Roman"/>
                <w:bCs/>
              </w:rPr>
              <w:tab/>
            </w:r>
            <w:r w:rsidRPr="00C03D6D">
              <w:rPr>
                <w:rFonts w:ascii="Times New Roman" w:hAnsi="Times New Roman"/>
                <w:bCs/>
              </w:rPr>
              <w:tab/>
            </w:r>
            <w:r w:rsidRPr="00C03D6D">
              <w:rPr>
                <w:rFonts w:ascii="Times New Roman" w:hAnsi="Times New Roman"/>
                <w:bCs/>
              </w:rPr>
              <w:tab/>
              <w:t>ÁNO - NIE</w:t>
            </w:r>
          </w:p>
          <w:p w14:paraId="56155D13" w14:textId="77777777" w:rsidR="00C03D6D" w:rsidRPr="00C03D6D" w:rsidRDefault="00C03D6D" w:rsidP="00C03D6D">
            <w:pPr>
              <w:numPr>
                <w:ilvl w:val="0"/>
                <w:numId w:val="28"/>
              </w:numPr>
              <w:tabs>
                <w:tab w:val="left" w:pos="1114"/>
              </w:tabs>
              <w:spacing w:after="0" w:line="360" w:lineRule="auto"/>
              <w:jc w:val="both"/>
              <w:rPr>
                <w:rFonts w:ascii="Times New Roman" w:hAnsi="Times New Roman"/>
                <w:bCs/>
              </w:rPr>
            </w:pPr>
            <w:r w:rsidRPr="00C03D6D">
              <w:rPr>
                <w:rFonts w:ascii="Times New Roman" w:hAnsi="Times New Roman"/>
                <w:bCs/>
              </w:rPr>
              <w:t>čím bonitnejší úver, tým nižší limit úveru</w:t>
            </w:r>
            <w:r w:rsidRPr="00C03D6D">
              <w:rPr>
                <w:rFonts w:ascii="Times New Roman" w:hAnsi="Times New Roman"/>
                <w:bCs/>
              </w:rPr>
              <w:tab/>
            </w:r>
            <w:r w:rsidRPr="00C03D6D">
              <w:rPr>
                <w:rFonts w:ascii="Times New Roman" w:hAnsi="Times New Roman"/>
                <w:bCs/>
              </w:rPr>
              <w:tab/>
              <w:t>ÁNO - NIE</w:t>
            </w:r>
          </w:p>
          <w:p w14:paraId="0CA08D34" w14:textId="77777777" w:rsidR="00C03D6D" w:rsidRPr="00C03D6D" w:rsidRDefault="00C03D6D" w:rsidP="00C03D6D">
            <w:pPr>
              <w:numPr>
                <w:ilvl w:val="0"/>
                <w:numId w:val="28"/>
              </w:numPr>
              <w:tabs>
                <w:tab w:val="left" w:pos="1114"/>
              </w:tabs>
              <w:spacing w:after="0" w:line="360" w:lineRule="auto"/>
              <w:jc w:val="both"/>
              <w:rPr>
                <w:rFonts w:ascii="Times New Roman" w:hAnsi="Times New Roman"/>
                <w:bCs/>
              </w:rPr>
            </w:pPr>
            <w:r w:rsidRPr="00C03D6D">
              <w:rPr>
                <w:rFonts w:ascii="Times New Roman" w:hAnsi="Times New Roman"/>
                <w:bCs/>
              </w:rPr>
              <w:t>splátku si klient neurčuje sám</w:t>
            </w:r>
            <w:r w:rsidRPr="00C03D6D">
              <w:rPr>
                <w:rFonts w:ascii="Times New Roman" w:hAnsi="Times New Roman"/>
                <w:bCs/>
              </w:rPr>
              <w:tab/>
            </w:r>
            <w:r w:rsidRPr="00C03D6D">
              <w:rPr>
                <w:rFonts w:ascii="Times New Roman" w:hAnsi="Times New Roman"/>
                <w:bCs/>
              </w:rPr>
              <w:tab/>
            </w:r>
            <w:r w:rsidRPr="00C03D6D">
              <w:rPr>
                <w:rFonts w:ascii="Times New Roman" w:hAnsi="Times New Roman"/>
                <w:bCs/>
              </w:rPr>
              <w:tab/>
            </w:r>
            <w:r w:rsidRPr="00C03D6D">
              <w:rPr>
                <w:rFonts w:ascii="Times New Roman" w:hAnsi="Times New Roman"/>
                <w:bCs/>
              </w:rPr>
              <w:tab/>
              <w:t>ÁNO - NIE</w:t>
            </w:r>
          </w:p>
          <w:p w14:paraId="0655BB91" w14:textId="77777777" w:rsidR="00C03D6D" w:rsidRPr="00C03D6D" w:rsidRDefault="00C03D6D" w:rsidP="00C03D6D">
            <w:pPr>
              <w:numPr>
                <w:ilvl w:val="0"/>
                <w:numId w:val="28"/>
              </w:numPr>
              <w:tabs>
                <w:tab w:val="left" w:pos="1114"/>
              </w:tabs>
              <w:spacing w:after="0" w:line="360" w:lineRule="auto"/>
              <w:jc w:val="both"/>
              <w:rPr>
                <w:rFonts w:ascii="Times New Roman" w:hAnsi="Times New Roman"/>
                <w:bCs/>
              </w:rPr>
            </w:pPr>
            <w:r w:rsidRPr="00C03D6D">
              <w:rPr>
                <w:rFonts w:ascii="Times New Roman" w:hAnsi="Times New Roman"/>
                <w:bCs/>
              </w:rPr>
              <w:lastRenderedPageBreak/>
              <w:t>banka určuje maximálnu splátku</w:t>
            </w:r>
            <w:r w:rsidRPr="00C03D6D">
              <w:rPr>
                <w:rFonts w:ascii="Times New Roman" w:hAnsi="Times New Roman"/>
                <w:bCs/>
              </w:rPr>
              <w:tab/>
            </w:r>
            <w:r w:rsidRPr="00C03D6D">
              <w:rPr>
                <w:rFonts w:ascii="Times New Roman" w:hAnsi="Times New Roman"/>
                <w:bCs/>
              </w:rPr>
              <w:tab/>
            </w:r>
            <w:r w:rsidRPr="00C03D6D">
              <w:rPr>
                <w:rFonts w:ascii="Times New Roman" w:hAnsi="Times New Roman"/>
                <w:bCs/>
              </w:rPr>
              <w:tab/>
              <w:t>ÁNO - NIE</w:t>
            </w:r>
          </w:p>
          <w:p w14:paraId="22095B95" w14:textId="77777777" w:rsidR="00C03D6D" w:rsidRPr="00C03D6D" w:rsidRDefault="00C03D6D" w:rsidP="00C03D6D">
            <w:pPr>
              <w:tabs>
                <w:tab w:val="left" w:pos="1114"/>
              </w:tabs>
              <w:spacing w:after="0" w:line="360" w:lineRule="auto"/>
              <w:jc w:val="both"/>
              <w:rPr>
                <w:rFonts w:ascii="Times New Roman" w:hAnsi="Times New Roman"/>
                <w:bCs/>
              </w:rPr>
            </w:pPr>
            <w:r w:rsidRPr="00C03D6D">
              <w:rPr>
                <w:rFonts w:ascii="Times New Roman" w:hAnsi="Times New Roman"/>
                <w:bCs/>
              </w:rPr>
              <w:t>Pri kreditných kartách zvyknú inštitúcie poskytnúť klientovi aj bezúročné obdobie, spravidla v dĺžke 30 – 50 dní, čo  znamená, že úver, ktorý klient čerpá, je v tomto období bez nárokov banky na úrok. Klient môže úver splatiť naraz alebo postupne.</w:t>
            </w:r>
          </w:p>
          <w:p w14:paraId="5C0B158E" w14:textId="77777777" w:rsidR="00C03D6D" w:rsidRPr="00C03D6D" w:rsidRDefault="00C03D6D" w:rsidP="00C03D6D">
            <w:pPr>
              <w:numPr>
                <w:ilvl w:val="0"/>
                <w:numId w:val="29"/>
              </w:numPr>
              <w:tabs>
                <w:tab w:val="left" w:pos="1114"/>
              </w:tabs>
              <w:spacing w:after="0" w:line="360" w:lineRule="auto"/>
              <w:jc w:val="both"/>
              <w:rPr>
                <w:rFonts w:ascii="Times New Roman" w:hAnsi="Times New Roman"/>
                <w:bCs/>
              </w:rPr>
            </w:pPr>
            <w:r w:rsidRPr="00C03D6D">
              <w:rPr>
                <w:rFonts w:ascii="Times New Roman" w:hAnsi="Times New Roman"/>
                <w:bCs/>
              </w:rPr>
              <w:t>klient môže úver splatiť aj naraz</w:t>
            </w:r>
            <w:r w:rsidRPr="00C03D6D">
              <w:rPr>
                <w:rFonts w:ascii="Times New Roman" w:hAnsi="Times New Roman"/>
                <w:bCs/>
              </w:rPr>
              <w:tab/>
            </w:r>
            <w:r w:rsidRPr="00C03D6D">
              <w:rPr>
                <w:rFonts w:ascii="Times New Roman" w:hAnsi="Times New Roman"/>
                <w:bCs/>
              </w:rPr>
              <w:tab/>
            </w:r>
            <w:r w:rsidRPr="00C03D6D">
              <w:rPr>
                <w:rFonts w:ascii="Times New Roman" w:hAnsi="Times New Roman"/>
                <w:bCs/>
              </w:rPr>
              <w:tab/>
              <w:t>ÁNO - NIE</w:t>
            </w:r>
          </w:p>
          <w:p w14:paraId="3046CBCB" w14:textId="77777777" w:rsidR="00C03D6D" w:rsidRPr="00C03D6D" w:rsidRDefault="00C03D6D" w:rsidP="00C03D6D">
            <w:pPr>
              <w:numPr>
                <w:ilvl w:val="0"/>
                <w:numId w:val="29"/>
              </w:numPr>
              <w:tabs>
                <w:tab w:val="left" w:pos="1114"/>
              </w:tabs>
              <w:spacing w:after="0" w:line="360" w:lineRule="auto"/>
              <w:jc w:val="both"/>
              <w:rPr>
                <w:rFonts w:ascii="Times New Roman" w:hAnsi="Times New Roman"/>
                <w:bCs/>
              </w:rPr>
            </w:pPr>
            <w:r w:rsidRPr="00C03D6D">
              <w:rPr>
                <w:rFonts w:ascii="Times New Roman" w:hAnsi="Times New Roman"/>
                <w:bCs/>
              </w:rPr>
              <w:t>klient nemusí splatiť úver postupne</w:t>
            </w:r>
            <w:r w:rsidRPr="00C03D6D">
              <w:rPr>
                <w:rFonts w:ascii="Times New Roman" w:hAnsi="Times New Roman"/>
                <w:bCs/>
              </w:rPr>
              <w:tab/>
            </w:r>
            <w:r w:rsidRPr="00C03D6D">
              <w:rPr>
                <w:rFonts w:ascii="Times New Roman" w:hAnsi="Times New Roman"/>
                <w:bCs/>
              </w:rPr>
              <w:tab/>
            </w:r>
            <w:r w:rsidRPr="00C03D6D">
              <w:rPr>
                <w:rFonts w:ascii="Times New Roman" w:hAnsi="Times New Roman"/>
                <w:bCs/>
              </w:rPr>
              <w:tab/>
              <w:t>ÁNO – NIE</w:t>
            </w:r>
          </w:p>
          <w:p w14:paraId="28A8CF7D" w14:textId="12300EB5" w:rsidR="009A055C" w:rsidRDefault="009A055C" w:rsidP="009A055C">
            <w:pPr>
              <w:tabs>
                <w:tab w:val="left" w:pos="1114"/>
              </w:tabs>
              <w:spacing w:after="0" w:line="360" w:lineRule="auto"/>
              <w:jc w:val="both"/>
              <w:rPr>
                <w:rFonts w:ascii="Times New Roman" w:hAnsi="Times New Roman"/>
                <w:bCs/>
              </w:rPr>
            </w:pPr>
          </w:p>
          <w:p w14:paraId="58B0F046" w14:textId="4BF0B084" w:rsidR="00A911F8" w:rsidRDefault="00A911F8" w:rsidP="009A055C">
            <w:pPr>
              <w:tabs>
                <w:tab w:val="left" w:pos="1114"/>
              </w:tabs>
              <w:spacing w:after="0" w:line="360" w:lineRule="auto"/>
              <w:jc w:val="both"/>
              <w:rPr>
                <w:rFonts w:ascii="Times New Roman" w:hAnsi="Times New Roman"/>
                <w:bCs/>
              </w:rPr>
            </w:pPr>
            <w:r>
              <w:rPr>
                <w:rFonts w:ascii="Times New Roman" w:hAnsi="Times New Roman"/>
                <w:bCs/>
              </w:rPr>
              <w:t>OPS – krátka úloha z matematiky s využitím čítania nesúvislých textov</w:t>
            </w:r>
          </w:p>
          <w:p w14:paraId="07B6000B" w14:textId="7990B435" w:rsidR="00A911F8" w:rsidRPr="00A911F8" w:rsidRDefault="00A911F8" w:rsidP="00A911F8">
            <w:pPr>
              <w:tabs>
                <w:tab w:val="left" w:pos="1114"/>
              </w:tabs>
              <w:spacing w:after="0" w:line="360" w:lineRule="auto"/>
              <w:jc w:val="both"/>
              <w:rPr>
                <w:rFonts w:ascii="Times New Roman" w:hAnsi="Times New Roman"/>
                <w:bCs/>
              </w:rPr>
            </w:pPr>
            <w:r w:rsidRPr="00A911F8">
              <w:rPr>
                <w:rFonts w:ascii="Times New Roman" w:hAnsi="Times New Roman"/>
                <w:bCs/>
              </w:rPr>
              <w:t xml:space="preserve">Obchod s hračkami má dnes zľavu na  všetky </w:t>
            </w:r>
            <w:r>
              <w:rPr>
                <w:rFonts w:ascii="Times New Roman" w:hAnsi="Times New Roman"/>
                <w:bCs/>
              </w:rPr>
              <w:t xml:space="preserve">stavebnice 30 </w:t>
            </w:r>
            <w:r w:rsidRPr="00A911F8">
              <w:rPr>
                <w:rFonts w:ascii="Times New Roman" w:hAnsi="Times New Roman"/>
                <w:bCs/>
              </w:rPr>
              <w:t>z pôvodnej ceny.</w:t>
            </w:r>
          </w:p>
          <w:p w14:paraId="6C2C49E2" w14:textId="765C5E94" w:rsidR="00A911F8" w:rsidRPr="00A911F8" w:rsidRDefault="00A911F8" w:rsidP="00A911F8">
            <w:pPr>
              <w:tabs>
                <w:tab w:val="left" w:pos="1114"/>
              </w:tabs>
              <w:spacing w:after="0" w:line="360" w:lineRule="auto"/>
              <w:jc w:val="both"/>
              <w:rPr>
                <w:rFonts w:ascii="Times New Roman" w:hAnsi="Times New Roman"/>
                <w:bCs/>
              </w:rPr>
            </w:pPr>
            <w:r w:rsidRPr="00A911F8">
              <w:rPr>
                <w:rFonts w:ascii="Times New Roman" w:hAnsi="Times New Roman"/>
                <w:bCs/>
              </w:rPr>
              <w:br/>
            </w:r>
            <w:r w:rsidRPr="00A911F8">
              <w:rPr>
                <w:rFonts w:ascii="Times New Roman" w:hAnsi="Times New Roman"/>
                <w:b/>
                <w:bCs/>
              </w:rPr>
              <w:t>a)</w:t>
            </w:r>
            <w:r w:rsidRPr="00A911F8">
              <w:rPr>
                <w:rFonts w:ascii="Times New Roman" w:hAnsi="Times New Roman"/>
                <w:bCs/>
              </w:rPr>
              <w:t xml:space="preserve"> Vypočítaj koľko budú stáť jednotlivé </w:t>
            </w:r>
            <w:r>
              <w:rPr>
                <w:rFonts w:ascii="Times New Roman" w:hAnsi="Times New Roman"/>
                <w:bCs/>
              </w:rPr>
              <w:t xml:space="preserve">stavebnice </w:t>
            </w:r>
            <w:r w:rsidRPr="00A911F8">
              <w:rPr>
                <w:rFonts w:ascii="Times New Roman" w:hAnsi="Times New Roman"/>
                <w:bCs/>
              </w:rPr>
              <w:t>po zľave</w:t>
            </w:r>
          </w:p>
          <w:p w14:paraId="7A1B6387" w14:textId="77777777" w:rsidR="00A911F8" w:rsidRPr="00A911F8" w:rsidRDefault="00A911F8" w:rsidP="00A911F8">
            <w:pPr>
              <w:tabs>
                <w:tab w:val="left" w:pos="1114"/>
              </w:tabs>
              <w:spacing w:after="0" w:line="360" w:lineRule="auto"/>
              <w:jc w:val="both"/>
              <w:rPr>
                <w:rFonts w:ascii="Times New Roman" w:hAnsi="Times New Roman"/>
                <w:bCs/>
              </w:rPr>
            </w:pPr>
            <w:r w:rsidRPr="00A911F8">
              <w:rPr>
                <w:rFonts w:ascii="Times New Roman" w:hAnsi="Times New Roman"/>
                <w:b/>
                <w:bCs/>
              </w:rPr>
              <w:t>b)</w:t>
            </w:r>
            <w:r w:rsidRPr="00A911F8">
              <w:rPr>
                <w:rFonts w:ascii="Times New Roman" w:hAnsi="Times New Roman"/>
                <w:bCs/>
              </w:rPr>
              <w:t xml:space="preserve"> Vypočítaj koľko € ušetríme pri nákupe po zľave v porovnaní s pôvodnou cenou</w:t>
            </w:r>
          </w:p>
          <w:tbl>
            <w:tblPr>
              <w:tblStyle w:val="Mriekatabuky"/>
              <w:tblW w:w="0" w:type="auto"/>
              <w:tblLook w:val="04A0" w:firstRow="1" w:lastRow="0" w:firstColumn="1" w:lastColumn="0" w:noHBand="0" w:noVBand="1"/>
            </w:tblPr>
            <w:tblGrid>
              <w:gridCol w:w="2923"/>
              <w:gridCol w:w="1904"/>
              <w:gridCol w:w="1846"/>
              <w:gridCol w:w="2163"/>
            </w:tblGrid>
            <w:tr w:rsidR="00A911F8" w:rsidRPr="00A911F8" w14:paraId="3C68F3E0" w14:textId="77777777" w:rsidTr="00AB2292">
              <w:tc>
                <w:tcPr>
                  <w:tcW w:w="3085" w:type="dxa"/>
                </w:tcPr>
                <w:p w14:paraId="07C618C6" w14:textId="77777777" w:rsidR="00A911F8" w:rsidRPr="00A911F8" w:rsidRDefault="00A911F8" w:rsidP="00A911F8">
                  <w:pPr>
                    <w:tabs>
                      <w:tab w:val="left" w:pos="1114"/>
                    </w:tabs>
                    <w:spacing w:after="0" w:line="360" w:lineRule="auto"/>
                    <w:jc w:val="both"/>
                    <w:rPr>
                      <w:rFonts w:ascii="Times New Roman" w:hAnsi="Times New Roman"/>
                      <w:b/>
                      <w:bCs/>
                    </w:rPr>
                  </w:pPr>
                  <w:r w:rsidRPr="00A911F8">
                    <w:rPr>
                      <w:rFonts w:ascii="Times New Roman" w:hAnsi="Times New Roman"/>
                      <w:b/>
                      <w:bCs/>
                    </w:rPr>
                    <w:t xml:space="preserve">Názov </w:t>
                  </w:r>
                </w:p>
              </w:tc>
              <w:tc>
                <w:tcPr>
                  <w:tcW w:w="1985" w:type="dxa"/>
                </w:tcPr>
                <w:p w14:paraId="55B1189A" w14:textId="77777777" w:rsidR="00A911F8" w:rsidRPr="00A911F8" w:rsidRDefault="00A911F8" w:rsidP="00A911F8">
                  <w:pPr>
                    <w:tabs>
                      <w:tab w:val="left" w:pos="1114"/>
                    </w:tabs>
                    <w:spacing w:after="0" w:line="360" w:lineRule="auto"/>
                    <w:jc w:val="both"/>
                    <w:rPr>
                      <w:rFonts w:ascii="Times New Roman" w:hAnsi="Times New Roman"/>
                      <w:b/>
                      <w:bCs/>
                    </w:rPr>
                  </w:pPr>
                  <w:r w:rsidRPr="00A911F8">
                    <w:rPr>
                      <w:rFonts w:ascii="Times New Roman" w:hAnsi="Times New Roman"/>
                      <w:b/>
                      <w:bCs/>
                    </w:rPr>
                    <w:t>Pôvodná cena</w:t>
                  </w:r>
                </w:p>
              </w:tc>
              <w:tc>
                <w:tcPr>
                  <w:tcW w:w="1950" w:type="dxa"/>
                </w:tcPr>
                <w:p w14:paraId="0609C063" w14:textId="77777777" w:rsidR="00A911F8" w:rsidRPr="00A911F8" w:rsidRDefault="00A911F8" w:rsidP="00A911F8">
                  <w:pPr>
                    <w:tabs>
                      <w:tab w:val="left" w:pos="1114"/>
                    </w:tabs>
                    <w:spacing w:after="0" w:line="360" w:lineRule="auto"/>
                    <w:jc w:val="both"/>
                    <w:rPr>
                      <w:rFonts w:ascii="Times New Roman" w:hAnsi="Times New Roman"/>
                      <w:b/>
                      <w:bCs/>
                    </w:rPr>
                  </w:pPr>
                  <w:r w:rsidRPr="00A911F8">
                    <w:rPr>
                      <w:rFonts w:ascii="Times New Roman" w:hAnsi="Times New Roman"/>
                      <w:b/>
                      <w:bCs/>
                    </w:rPr>
                    <w:t>Cena po zľave</w:t>
                  </w:r>
                </w:p>
              </w:tc>
              <w:tc>
                <w:tcPr>
                  <w:tcW w:w="2268" w:type="dxa"/>
                </w:tcPr>
                <w:p w14:paraId="3F2653C8" w14:textId="77777777" w:rsidR="00A911F8" w:rsidRPr="00A911F8" w:rsidRDefault="00A911F8" w:rsidP="00A911F8">
                  <w:pPr>
                    <w:tabs>
                      <w:tab w:val="left" w:pos="1114"/>
                    </w:tabs>
                    <w:spacing w:after="0" w:line="360" w:lineRule="auto"/>
                    <w:jc w:val="both"/>
                    <w:rPr>
                      <w:rFonts w:ascii="Times New Roman" w:hAnsi="Times New Roman"/>
                      <w:b/>
                      <w:bCs/>
                    </w:rPr>
                  </w:pPr>
                  <w:r w:rsidRPr="00A911F8">
                    <w:rPr>
                      <w:rFonts w:ascii="Times New Roman" w:hAnsi="Times New Roman"/>
                      <w:b/>
                      <w:bCs/>
                    </w:rPr>
                    <w:t>Koľko € ušetríme</w:t>
                  </w:r>
                </w:p>
              </w:tc>
            </w:tr>
            <w:tr w:rsidR="00A911F8" w:rsidRPr="00A911F8" w14:paraId="7F209998" w14:textId="77777777" w:rsidTr="00AB2292">
              <w:tc>
                <w:tcPr>
                  <w:tcW w:w="3085" w:type="dxa"/>
                </w:tcPr>
                <w:p w14:paraId="2160B883" w14:textId="46C5923B" w:rsidR="00A911F8" w:rsidRPr="00A911F8" w:rsidRDefault="00A911F8" w:rsidP="00A911F8">
                  <w:pPr>
                    <w:tabs>
                      <w:tab w:val="left" w:pos="1114"/>
                    </w:tabs>
                    <w:spacing w:after="0" w:line="360" w:lineRule="auto"/>
                    <w:jc w:val="both"/>
                    <w:rPr>
                      <w:rFonts w:ascii="Times New Roman" w:hAnsi="Times New Roman"/>
                      <w:bCs/>
                    </w:rPr>
                  </w:pPr>
                  <w:r>
                    <w:rPr>
                      <w:rFonts w:ascii="Times New Roman" w:hAnsi="Times New Roman"/>
                      <w:bCs/>
                    </w:rPr>
                    <w:t xml:space="preserve">Stavebnica </w:t>
                  </w:r>
                  <w:r w:rsidRPr="00A911F8">
                    <w:rPr>
                      <w:rFonts w:ascii="Times New Roman" w:hAnsi="Times New Roman"/>
                      <w:bCs/>
                    </w:rPr>
                    <w:t>1000 diel.</w:t>
                  </w:r>
                </w:p>
              </w:tc>
              <w:tc>
                <w:tcPr>
                  <w:tcW w:w="1985" w:type="dxa"/>
                </w:tcPr>
                <w:p w14:paraId="16932ECB" w14:textId="77777777" w:rsidR="00A911F8" w:rsidRPr="00A911F8" w:rsidRDefault="00A911F8" w:rsidP="00A911F8">
                  <w:pPr>
                    <w:tabs>
                      <w:tab w:val="left" w:pos="1114"/>
                    </w:tabs>
                    <w:spacing w:after="0" w:line="360" w:lineRule="auto"/>
                    <w:jc w:val="both"/>
                    <w:rPr>
                      <w:rFonts w:ascii="Times New Roman" w:hAnsi="Times New Roman"/>
                      <w:bCs/>
                    </w:rPr>
                  </w:pPr>
                  <w:r w:rsidRPr="00A911F8">
                    <w:rPr>
                      <w:rFonts w:ascii="Times New Roman" w:hAnsi="Times New Roman"/>
                      <w:bCs/>
                    </w:rPr>
                    <w:t>10€</w:t>
                  </w:r>
                </w:p>
              </w:tc>
              <w:tc>
                <w:tcPr>
                  <w:tcW w:w="1950" w:type="dxa"/>
                </w:tcPr>
                <w:p w14:paraId="2776D3E0" w14:textId="77777777" w:rsidR="00A911F8" w:rsidRPr="00A911F8" w:rsidRDefault="00A911F8" w:rsidP="00A911F8">
                  <w:pPr>
                    <w:tabs>
                      <w:tab w:val="left" w:pos="1114"/>
                    </w:tabs>
                    <w:spacing w:after="0" w:line="360" w:lineRule="auto"/>
                    <w:jc w:val="both"/>
                    <w:rPr>
                      <w:rFonts w:ascii="Times New Roman" w:hAnsi="Times New Roman"/>
                      <w:bCs/>
                    </w:rPr>
                  </w:pPr>
                </w:p>
              </w:tc>
              <w:tc>
                <w:tcPr>
                  <w:tcW w:w="2268" w:type="dxa"/>
                </w:tcPr>
                <w:p w14:paraId="14AAFFB6" w14:textId="77777777" w:rsidR="00A911F8" w:rsidRPr="00A911F8" w:rsidRDefault="00A911F8" w:rsidP="00A911F8">
                  <w:pPr>
                    <w:tabs>
                      <w:tab w:val="left" w:pos="1114"/>
                    </w:tabs>
                    <w:spacing w:after="0" w:line="360" w:lineRule="auto"/>
                    <w:jc w:val="both"/>
                    <w:rPr>
                      <w:rFonts w:ascii="Times New Roman" w:hAnsi="Times New Roman"/>
                      <w:bCs/>
                    </w:rPr>
                  </w:pPr>
                </w:p>
              </w:tc>
            </w:tr>
            <w:tr w:rsidR="00A911F8" w:rsidRPr="00A911F8" w14:paraId="3F7AB9F2" w14:textId="77777777" w:rsidTr="00AB2292">
              <w:tc>
                <w:tcPr>
                  <w:tcW w:w="3085" w:type="dxa"/>
                </w:tcPr>
                <w:p w14:paraId="20B14A11" w14:textId="1DABB35A" w:rsidR="00A911F8" w:rsidRPr="00A911F8" w:rsidRDefault="00A911F8" w:rsidP="00A911F8">
                  <w:pPr>
                    <w:tabs>
                      <w:tab w:val="left" w:pos="1114"/>
                    </w:tabs>
                    <w:spacing w:after="0" w:line="360" w:lineRule="auto"/>
                    <w:jc w:val="both"/>
                    <w:rPr>
                      <w:rFonts w:ascii="Times New Roman" w:hAnsi="Times New Roman"/>
                      <w:bCs/>
                    </w:rPr>
                  </w:pPr>
                  <w:r>
                    <w:rPr>
                      <w:rFonts w:ascii="Times New Roman" w:hAnsi="Times New Roman"/>
                      <w:bCs/>
                    </w:rPr>
                    <w:t xml:space="preserve">Stavebnica </w:t>
                  </w:r>
                  <w:r w:rsidRPr="00A911F8">
                    <w:rPr>
                      <w:rFonts w:ascii="Times New Roman" w:hAnsi="Times New Roman"/>
                      <w:bCs/>
                    </w:rPr>
                    <w:t>60 diel.</w:t>
                  </w:r>
                </w:p>
              </w:tc>
              <w:tc>
                <w:tcPr>
                  <w:tcW w:w="1985" w:type="dxa"/>
                </w:tcPr>
                <w:p w14:paraId="4C732CBE" w14:textId="77777777" w:rsidR="00A911F8" w:rsidRPr="00A911F8" w:rsidRDefault="00A911F8" w:rsidP="00A911F8">
                  <w:pPr>
                    <w:tabs>
                      <w:tab w:val="left" w:pos="1114"/>
                    </w:tabs>
                    <w:spacing w:after="0" w:line="360" w:lineRule="auto"/>
                    <w:jc w:val="both"/>
                    <w:rPr>
                      <w:rFonts w:ascii="Times New Roman" w:hAnsi="Times New Roman"/>
                      <w:bCs/>
                    </w:rPr>
                  </w:pPr>
                  <w:r w:rsidRPr="00A911F8">
                    <w:rPr>
                      <w:rFonts w:ascii="Times New Roman" w:hAnsi="Times New Roman"/>
                      <w:bCs/>
                    </w:rPr>
                    <w:t>4€</w:t>
                  </w:r>
                </w:p>
              </w:tc>
              <w:tc>
                <w:tcPr>
                  <w:tcW w:w="1950" w:type="dxa"/>
                </w:tcPr>
                <w:p w14:paraId="79884232" w14:textId="77777777" w:rsidR="00A911F8" w:rsidRPr="00A911F8" w:rsidRDefault="00A911F8" w:rsidP="00A911F8">
                  <w:pPr>
                    <w:tabs>
                      <w:tab w:val="left" w:pos="1114"/>
                    </w:tabs>
                    <w:spacing w:after="0" w:line="360" w:lineRule="auto"/>
                    <w:jc w:val="both"/>
                    <w:rPr>
                      <w:rFonts w:ascii="Times New Roman" w:hAnsi="Times New Roman"/>
                      <w:bCs/>
                    </w:rPr>
                  </w:pPr>
                </w:p>
              </w:tc>
              <w:tc>
                <w:tcPr>
                  <w:tcW w:w="2268" w:type="dxa"/>
                </w:tcPr>
                <w:p w14:paraId="7B607BCF" w14:textId="77777777" w:rsidR="00A911F8" w:rsidRPr="00A911F8" w:rsidRDefault="00A911F8" w:rsidP="00A911F8">
                  <w:pPr>
                    <w:tabs>
                      <w:tab w:val="left" w:pos="1114"/>
                    </w:tabs>
                    <w:spacing w:after="0" w:line="360" w:lineRule="auto"/>
                    <w:jc w:val="both"/>
                    <w:rPr>
                      <w:rFonts w:ascii="Times New Roman" w:hAnsi="Times New Roman"/>
                      <w:bCs/>
                    </w:rPr>
                  </w:pPr>
                </w:p>
              </w:tc>
            </w:tr>
            <w:tr w:rsidR="00A911F8" w:rsidRPr="00A911F8" w14:paraId="77A2CACD" w14:textId="77777777" w:rsidTr="00AB2292">
              <w:tc>
                <w:tcPr>
                  <w:tcW w:w="3085" w:type="dxa"/>
                </w:tcPr>
                <w:p w14:paraId="623C5B98" w14:textId="02334523" w:rsidR="00A911F8" w:rsidRPr="00A911F8" w:rsidRDefault="00A911F8" w:rsidP="00A911F8">
                  <w:pPr>
                    <w:tabs>
                      <w:tab w:val="left" w:pos="1114"/>
                    </w:tabs>
                    <w:spacing w:after="0" w:line="360" w:lineRule="auto"/>
                    <w:jc w:val="both"/>
                    <w:rPr>
                      <w:rFonts w:ascii="Times New Roman" w:hAnsi="Times New Roman"/>
                      <w:bCs/>
                    </w:rPr>
                  </w:pPr>
                  <w:r>
                    <w:rPr>
                      <w:rFonts w:ascii="Times New Roman" w:hAnsi="Times New Roman"/>
                      <w:bCs/>
                    </w:rPr>
                    <w:t xml:space="preserve">Stavebnica </w:t>
                  </w:r>
                  <w:r w:rsidRPr="00A911F8">
                    <w:rPr>
                      <w:rFonts w:ascii="Times New Roman" w:hAnsi="Times New Roman"/>
                      <w:bCs/>
                    </w:rPr>
                    <w:t>2000 diel.</w:t>
                  </w:r>
                </w:p>
              </w:tc>
              <w:tc>
                <w:tcPr>
                  <w:tcW w:w="1985" w:type="dxa"/>
                </w:tcPr>
                <w:p w14:paraId="4092B886" w14:textId="77777777" w:rsidR="00A911F8" w:rsidRPr="00A911F8" w:rsidRDefault="00A911F8" w:rsidP="00A911F8">
                  <w:pPr>
                    <w:tabs>
                      <w:tab w:val="left" w:pos="1114"/>
                    </w:tabs>
                    <w:spacing w:after="0" w:line="360" w:lineRule="auto"/>
                    <w:jc w:val="both"/>
                    <w:rPr>
                      <w:rFonts w:ascii="Times New Roman" w:hAnsi="Times New Roman"/>
                      <w:bCs/>
                    </w:rPr>
                  </w:pPr>
                  <w:r w:rsidRPr="00A911F8">
                    <w:rPr>
                      <w:rFonts w:ascii="Times New Roman" w:hAnsi="Times New Roman"/>
                      <w:bCs/>
                    </w:rPr>
                    <w:t>18€</w:t>
                  </w:r>
                </w:p>
              </w:tc>
              <w:tc>
                <w:tcPr>
                  <w:tcW w:w="1950" w:type="dxa"/>
                </w:tcPr>
                <w:p w14:paraId="57BDD282" w14:textId="77777777" w:rsidR="00A911F8" w:rsidRPr="00A911F8" w:rsidRDefault="00A911F8" w:rsidP="00A911F8">
                  <w:pPr>
                    <w:tabs>
                      <w:tab w:val="left" w:pos="1114"/>
                    </w:tabs>
                    <w:spacing w:after="0" w:line="360" w:lineRule="auto"/>
                    <w:jc w:val="both"/>
                    <w:rPr>
                      <w:rFonts w:ascii="Times New Roman" w:hAnsi="Times New Roman"/>
                      <w:bCs/>
                    </w:rPr>
                  </w:pPr>
                </w:p>
              </w:tc>
              <w:tc>
                <w:tcPr>
                  <w:tcW w:w="2268" w:type="dxa"/>
                </w:tcPr>
                <w:p w14:paraId="2841994C" w14:textId="77777777" w:rsidR="00A911F8" w:rsidRPr="00A911F8" w:rsidRDefault="00A911F8" w:rsidP="00A911F8">
                  <w:pPr>
                    <w:tabs>
                      <w:tab w:val="left" w:pos="1114"/>
                    </w:tabs>
                    <w:spacing w:after="0" w:line="360" w:lineRule="auto"/>
                    <w:jc w:val="both"/>
                    <w:rPr>
                      <w:rFonts w:ascii="Times New Roman" w:hAnsi="Times New Roman"/>
                      <w:bCs/>
                    </w:rPr>
                  </w:pPr>
                </w:p>
              </w:tc>
            </w:tr>
            <w:tr w:rsidR="00A911F8" w:rsidRPr="00A911F8" w14:paraId="16109504" w14:textId="77777777" w:rsidTr="00AB2292">
              <w:tc>
                <w:tcPr>
                  <w:tcW w:w="3085" w:type="dxa"/>
                </w:tcPr>
                <w:p w14:paraId="3B4B24A4" w14:textId="7AF4F274" w:rsidR="00A911F8" w:rsidRPr="00A911F8" w:rsidRDefault="00A911F8" w:rsidP="00A911F8">
                  <w:pPr>
                    <w:tabs>
                      <w:tab w:val="left" w:pos="1114"/>
                    </w:tabs>
                    <w:spacing w:after="0" w:line="360" w:lineRule="auto"/>
                    <w:jc w:val="both"/>
                    <w:rPr>
                      <w:rFonts w:ascii="Times New Roman" w:hAnsi="Times New Roman"/>
                      <w:bCs/>
                    </w:rPr>
                  </w:pPr>
                  <w:r>
                    <w:rPr>
                      <w:rFonts w:ascii="Times New Roman" w:hAnsi="Times New Roman"/>
                      <w:bCs/>
                    </w:rPr>
                    <w:t xml:space="preserve">Stavebnica </w:t>
                  </w:r>
                  <w:r w:rsidRPr="00A911F8">
                    <w:rPr>
                      <w:rFonts w:ascii="Times New Roman" w:hAnsi="Times New Roman"/>
                      <w:bCs/>
                    </w:rPr>
                    <w:t>3000 diel.</w:t>
                  </w:r>
                </w:p>
              </w:tc>
              <w:tc>
                <w:tcPr>
                  <w:tcW w:w="1985" w:type="dxa"/>
                </w:tcPr>
                <w:p w14:paraId="4CC97F52" w14:textId="77777777" w:rsidR="00A911F8" w:rsidRPr="00A911F8" w:rsidRDefault="00A911F8" w:rsidP="00A911F8">
                  <w:pPr>
                    <w:tabs>
                      <w:tab w:val="left" w:pos="1114"/>
                    </w:tabs>
                    <w:spacing w:after="0" w:line="360" w:lineRule="auto"/>
                    <w:jc w:val="both"/>
                    <w:rPr>
                      <w:rFonts w:ascii="Times New Roman" w:hAnsi="Times New Roman"/>
                      <w:bCs/>
                    </w:rPr>
                  </w:pPr>
                  <w:r w:rsidRPr="00A911F8">
                    <w:rPr>
                      <w:rFonts w:ascii="Times New Roman" w:hAnsi="Times New Roman"/>
                      <w:bCs/>
                    </w:rPr>
                    <w:t>25€</w:t>
                  </w:r>
                </w:p>
              </w:tc>
              <w:tc>
                <w:tcPr>
                  <w:tcW w:w="1950" w:type="dxa"/>
                </w:tcPr>
                <w:p w14:paraId="69263B29" w14:textId="77777777" w:rsidR="00A911F8" w:rsidRPr="00A911F8" w:rsidRDefault="00A911F8" w:rsidP="00A911F8">
                  <w:pPr>
                    <w:tabs>
                      <w:tab w:val="left" w:pos="1114"/>
                    </w:tabs>
                    <w:spacing w:after="0" w:line="360" w:lineRule="auto"/>
                    <w:jc w:val="both"/>
                    <w:rPr>
                      <w:rFonts w:ascii="Times New Roman" w:hAnsi="Times New Roman"/>
                      <w:bCs/>
                    </w:rPr>
                  </w:pPr>
                </w:p>
              </w:tc>
              <w:tc>
                <w:tcPr>
                  <w:tcW w:w="2268" w:type="dxa"/>
                </w:tcPr>
                <w:p w14:paraId="7AB893F2" w14:textId="77777777" w:rsidR="00A911F8" w:rsidRPr="00A911F8" w:rsidRDefault="00A911F8" w:rsidP="00A911F8">
                  <w:pPr>
                    <w:tabs>
                      <w:tab w:val="left" w:pos="1114"/>
                    </w:tabs>
                    <w:spacing w:after="0" w:line="360" w:lineRule="auto"/>
                    <w:jc w:val="both"/>
                    <w:rPr>
                      <w:rFonts w:ascii="Times New Roman" w:hAnsi="Times New Roman"/>
                      <w:bCs/>
                    </w:rPr>
                  </w:pPr>
                </w:p>
              </w:tc>
            </w:tr>
            <w:tr w:rsidR="00A911F8" w:rsidRPr="00A911F8" w14:paraId="07014E62" w14:textId="77777777" w:rsidTr="00AB2292">
              <w:tc>
                <w:tcPr>
                  <w:tcW w:w="3085" w:type="dxa"/>
                </w:tcPr>
                <w:p w14:paraId="153175B9" w14:textId="044606CD" w:rsidR="00A911F8" w:rsidRPr="00A911F8" w:rsidRDefault="00A911F8" w:rsidP="00A911F8">
                  <w:pPr>
                    <w:tabs>
                      <w:tab w:val="left" w:pos="1114"/>
                    </w:tabs>
                    <w:spacing w:after="0" w:line="360" w:lineRule="auto"/>
                    <w:jc w:val="both"/>
                    <w:rPr>
                      <w:rFonts w:ascii="Times New Roman" w:hAnsi="Times New Roman"/>
                      <w:bCs/>
                    </w:rPr>
                  </w:pPr>
                  <w:r>
                    <w:rPr>
                      <w:rFonts w:ascii="Times New Roman" w:hAnsi="Times New Roman"/>
                      <w:bCs/>
                    </w:rPr>
                    <w:t xml:space="preserve">Stavebnica </w:t>
                  </w:r>
                  <w:r w:rsidRPr="00A911F8">
                    <w:rPr>
                      <w:rFonts w:ascii="Times New Roman" w:hAnsi="Times New Roman"/>
                      <w:bCs/>
                    </w:rPr>
                    <w:t>4000 diel.</w:t>
                  </w:r>
                </w:p>
              </w:tc>
              <w:tc>
                <w:tcPr>
                  <w:tcW w:w="1985" w:type="dxa"/>
                </w:tcPr>
                <w:p w14:paraId="257E07AF" w14:textId="77777777" w:rsidR="00A911F8" w:rsidRPr="00A911F8" w:rsidRDefault="00A911F8" w:rsidP="00A911F8">
                  <w:pPr>
                    <w:tabs>
                      <w:tab w:val="left" w:pos="1114"/>
                    </w:tabs>
                    <w:spacing w:after="0" w:line="360" w:lineRule="auto"/>
                    <w:jc w:val="both"/>
                    <w:rPr>
                      <w:rFonts w:ascii="Times New Roman" w:hAnsi="Times New Roman"/>
                      <w:bCs/>
                    </w:rPr>
                  </w:pPr>
                  <w:r w:rsidRPr="00A911F8">
                    <w:rPr>
                      <w:rFonts w:ascii="Times New Roman" w:hAnsi="Times New Roman"/>
                      <w:bCs/>
                    </w:rPr>
                    <w:t>30€</w:t>
                  </w:r>
                </w:p>
              </w:tc>
              <w:tc>
                <w:tcPr>
                  <w:tcW w:w="1950" w:type="dxa"/>
                </w:tcPr>
                <w:p w14:paraId="6EF9975E" w14:textId="77777777" w:rsidR="00A911F8" w:rsidRPr="00A911F8" w:rsidRDefault="00A911F8" w:rsidP="00A911F8">
                  <w:pPr>
                    <w:tabs>
                      <w:tab w:val="left" w:pos="1114"/>
                    </w:tabs>
                    <w:spacing w:after="0" w:line="360" w:lineRule="auto"/>
                    <w:jc w:val="both"/>
                    <w:rPr>
                      <w:rFonts w:ascii="Times New Roman" w:hAnsi="Times New Roman"/>
                      <w:bCs/>
                    </w:rPr>
                  </w:pPr>
                </w:p>
              </w:tc>
              <w:tc>
                <w:tcPr>
                  <w:tcW w:w="2268" w:type="dxa"/>
                </w:tcPr>
                <w:p w14:paraId="7830E655" w14:textId="77777777" w:rsidR="00A911F8" w:rsidRPr="00A911F8" w:rsidRDefault="00A911F8" w:rsidP="00A911F8">
                  <w:pPr>
                    <w:tabs>
                      <w:tab w:val="left" w:pos="1114"/>
                    </w:tabs>
                    <w:spacing w:after="0" w:line="360" w:lineRule="auto"/>
                    <w:jc w:val="both"/>
                    <w:rPr>
                      <w:rFonts w:ascii="Times New Roman" w:hAnsi="Times New Roman"/>
                      <w:bCs/>
                    </w:rPr>
                  </w:pPr>
                </w:p>
              </w:tc>
            </w:tr>
            <w:tr w:rsidR="00A911F8" w:rsidRPr="00A911F8" w14:paraId="222C3AB3" w14:textId="77777777" w:rsidTr="00AB2292">
              <w:tc>
                <w:tcPr>
                  <w:tcW w:w="3085" w:type="dxa"/>
                </w:tcPr>
                <w:p w14:paraId="5828B0AF" w14:textId="73B457F5" w:rsidR="00A911F8" w:rsidRPr="00A911F8" w:rsidRDefault="00A911F8" w:rsidP="00A911F8">
                  <w:pPr>
                    <w:tabs>
                      <w:tab w:val="left" w:pos="1114"/>
                    </w:tabs>
                    <w:spacing w:after="0" w:line="360" w:lineRule="auto"/>
                    <w:jc w:val="both"/>
                    <w:rPr>
                      <w:rFonts w:ascii="Times New Roman" w:hAnsi="Times New Roman"/>
                      <w:bCs/>
                    </w:rPr>
                  </w:pPr>
                  <w:r>
                    <w:rPr>
                      <w:rFonts w:ascii="Times New Roman" w:hAnsi="Times New Roman"/>
                      <w:bCs/>
                    </w:rPr>
                    <w:t>Stavebnica X</w:t>
                  </w:r>
                  <w:r w:rsidRPr="00A911F8">
                    <w:rPr>
                      <w:rFonts w:ascii="Times New Roman" w:hAnsi="Times New Roman"/>
                      <w:bCs/>
                    </w:rPr>
                    <w:t>L</w:t>
                  </w:r>
                </w:p>
              </w:tc>
              <w:tc>
                <w:tcPr>
                  <w:tcW w:w="1985" w:type="dxa"/>
                </w:tcPr>
                <w:p w14:paraId="2C0F146C" w14:textId="77777777" w:rsidR="00A911F8" w:rsidRPr="00A911F8" w:rsidRDefault="00A911F8" w:rsidP="00A911F8">
                  <w:pPr>
                    <w:tabs>
                      <w:tab w:val="left" w:pos="1114"/>
                    </w:tabs>
                    <w:spacing w:after="0" w:line="360" w:lineRule="auto"/>
                    <w:jc w:val="both"/>
                    <w:rPr>
                      <w:rFonts w:ascii="Times New Roman" w:hAnsi="Times New Roman"/>
                      <w:bCs/>
                    </w:rPr>
                  </w:pPr>
                  <w:r w:rsidRPr="00A911F8">
                    <w:rPr>
                      <w:rFonts w:ascii="Times New Roman" w:hAnsi="Times New Roman"/>
                      <w:bCs/>
                    </w:rPr>
                    <w:t>20€</w:t>
                  </w:r>
                </w:p>
              </w:tc>
              <w:tc>
                <w:tcPr>
                  <w:tcW w:w="1950" w:type="dxa"/>
                </w:tcPr>
                <w:p w14:paraId="598F4DD2" w14:textId="77777777" w:rsidR="00A911F8" w:rsidRPr="00A911F8" w:rsidRDefault="00A911F8" w:rsidP="00A911F8">
                  <w:pPr>
                    <w:tabs>
                      <w:tab w:val="left" w:pos="1114"/>
                    </w:tabs>
                    <w:spacing w:after="0" w:line="360" w:lineRule="auto"/>
                    <w:jc w:val="both"/>
                    <w:rPr>
                      <w:rFonts w:ascii="Times New Roman" w:hAnsi="Times New Roman"/>
                      <w:bCs/>
                    </w:rPr>
                  </w:pPr>
                </w:p>
              </w:tc>
              <w:tc>
                <w:tcPr>
                  <w:tcW w:w="2268" w:type="dxa"/>
                </w:tcPr>
                <w:p w14:paraId="69A96247" w14:textId="77777777" w:rsidR="00A911F8" w:rsidRPr="00A911F8" w:rsidRDefault="00A911F8" w:rsidP="00A911F8">
                  <w:pPr>
                    <w:tabs>
                      <w:tab w:val="left" w:pos="1114"/>
                    </w:tabs>
                    <w:spacing w:after="0" w:line="360" w:lineRule="auto"/>
                    <w:jc w:val="both"/>
                    <w:rPr>
                      <w:rFonts w:ascii="Times New Roman" w:hAnsi="Times New Roman"/>
                      <w:bCs/>
                    </w:rPr>
                  </w:pPr>
                </w:p>
              </w:tc>
            </w:tr>
          </w:tbl>
          <w:p w14:paraId="6BB0898C" w14:textId="77777777" w:rsidR="00A911F8" w:rsidRDefault="00A911F8" w:rsidP="009A055C">
            <w:pPr>
              <w:tabs>
                <w:tab w:val="left" w:pos="1114"/>
              </w:tabs>
              <w:spacing w:after="0" w:line="360" w:lineRule="auto"/>
              <w:jc w:val="both"/>
              <w:rPr>
                <w:rFonts w:ascii="Times New Roman" w:hAnsi="Times New Roman"/>
                <w:bCs/>
              </w:rPr>
            </w:pPr>
          </w:p>
          <w:p w14:paraId="08E5C5AA" w14:textId="689F465E" w:rsidR="00A50847" w:rsidRDefault="00A911F8" w:rsidP="009A055C">
            <w:pPr>
              <w:tabs>
                <w:tab w:val="left" w:pos="1114"/>
              </w:tabs>
              <w:spacing w:after="0" w:line="360" w:lineRule="auto"/>
              <w:jc w:val="both"/>
              <w:rPr>
                <w:rFonts w:ascii="Times New Roman" w:hAnsi="Times New Roman"/>
                <w:bCs/>
              </w:rPr>
            </w:pPr>
            <w:r w:rsidRPr="00A911F8">
              <w:rPr>
                <w:rFonts w:ascii="Times New Roman" w:hAnsi="Times New Roman"/>
                <w:bCs/>
              </w:rPr>
              <w:t>Nevyhnutným predpokladom na rozvíjanie kľúčových kompetencií a nástrojom na dosiahnutie ďalších cieľov v pracovnom i osobnom živote, vrátane zodpovedného správania sa v oblasti financií, je čitateľská gramotnosť. Nedostatočná, nevyzretá čitateľská gramotnosť vedie v konečnom dôsledku k vážnym problémom pri štúdiu, ako aj pri uplatňovaní sa na trhu práce.</w:t>
            </w:r>
          </w:p>
          <w:p w14:paraId="22F6E601" w14:textId="3CDAD145" w:rsidR="00EE1416" w:rsidRPr="00C776AE" w:rsidRDefault="00C03D6D" w:rsidP="00C03D6D">
            <w:pPr>
              <w:tabs>
                <w:tab w:val="left" w:pos="1114"/>
              </w:tabs>
              <w:spacing w:after="0" w:line="360" w:lineRule="auto"/>
              <w:jc w:val="both"/>
              <w:rPr>
                <w:rFonts w:ascii="Times New Roman" w:hAnsi="Times New Roman"/>
                <w:bCs/>
              </w:rPr>
            </w:pPr>
            <w:r>
              <w:rPr>
                <w:rFonts w:ascii="Times New Roman" w:hAnsi="Times New Roman"/>
                <w:bCs/>
              </w:rPr>
              <w:t>Odporúč</w:t>
            </w:r>
            <w:r w:rsidR="00DB35EB">
              <w:rPr>
                <w:rFonts w:ascii="Times New Roman" w:hAnsi="Times New Roman"/>
                <w:bCs/>
              </w:rPr>
              <w:t>a</w:t>
            </w:r>
            <w:r>
              <w:rPr>
                <w:rFonts w:ascii="Times New Roman" w:hAnsi="Times New Roman"/>
                <w:bCs/>
              </w:rPr>
              <w:t>me vyššie uvedené materiály k implementácii do pedagogického procesu.</w:t>
            </w:r>
          </w:p>
        </w:tc>
      </w:tr>
    </w:tbl>
    <w:p w14:paraId="30820911" w14:textId="77777777" w:rsidR="00F305BB" w:rsidRPr="00B440DB" w:rsidRDefault="00F305BB" w:rsidP="00B440DB">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2"/>
        <w:gridCol w:w="5030"/>
      </w:tblGrid>
      <w:tr w:rsidR="00B7191D" w:rsidRPr="007B6C7D" w14:paraId="73AEF0F1" w14:textId="77777777" w:rsidTr="00B7191D">
        <w:tc>
          <w:tcPr>
            <w:tcW w:w="4032" w:type="dxa"/>
          </w:tcPr>
          <w:p w14:paraId="07A29EBB" w14:textId="77777777" w:rsidR="00B7191D" w:rsidRPr="00AC44C6" w:rsidRDefault="00B7191D" w:rsidP="00AC44C6">
            <w:pPr>
              <w:tabs>
                <w:tab w:val="left" w:pos="1114"/>
              </w:tabs>
              <w:spacing w:after="0" w:line="240" w:lineRule="auto"/>
              <w:ind w:left="360"/>
              <w:rPr>
                <w:rFonts w:ascii="Times New Roman" w:hAnsi="Times New Roman"/>
              </w:rPr>
            </w:pPr>
            <w:r w:rsidRPr="00AC44C6">
              <w:rPr>
                <w:rFonts w:ascii="Times New Roman" w:hAnsi="Times New Roman"/>
              </w:rPr>
              <w:t>Vypracoval (meno, priezvisko)</w:t>
            </w:r>
          </w:p>
        </w:tc>
        <w:tc>
          <w:tcPr>
            <w:tcW w:w="5030" w:type="dxa"/>
          </w:tcPr>
          <w:p w14:paraId="04B01F57" w14:textId="2951AA5D" w:rsidR="00B7191D" w:rsidRPr="007B6C7D" w:rsidRDefault="00B7191D" w:rsidP="00AC44C6">
            <w:pPr>
              <w:tabs>
                <w:tab w:val="left" w:pos="1114"/>
              </w:tabs>
              <w:spacing w:after="0" w:line="240" w:lineRule="auto"/>
            </w:pPr>
            <w:r w:rsidRPr="00510AE3">
              <w:rPr>
                <w:rFonts w:ascii="Times New Roman" w:hAnsi="Times New Roman"/>
              </w:rPr>
              <w:t>Mgr. Romana Birošová, MBA</w:t>
            </w:r>
          </w:p>
        </w:tc>
      </w:tr>
      <w:tr w:rsidR="00B7191D" w:rsidRPr="007B6C7D" w14:paraId="43C05B0D" w14:textId="77777777" w:rsidTr="00B7191D">
        <w:tc>
          <w:tcPr>
            <w:tcW w:w="4032" w:type="dxa"/>
          </w:tcPr>
          <w:p w14:paraId="195E516D" w14:textId="77777777" w:rsidR="00B7191D" w:rsidRPr="00AC44C6" w:rsidRDefault="00B7191D" w:rsidP="00AC44C6">
            <w:pPr>
              <w:tabs>
                <w:tab w:val="left" w:pos="1114"/>
              </w:tabs>
              <w:spacing w:after="0" w:line="240" w:lineRule="auto"/>
              <w:ind w:left="360"/>
              <w:rPr>
                <w:rFonts w:ascii="Times New Roman" w:hAnsi="Times New Roman"/>
              </w:rPr>
            </w:pPr>
            <w:r w:rsidRPr="00AC44C6">
              <w:rPr>
                <w:rFonts w:ascii="Times New Roman" w:hAnsi="Times New Roman"/>
              </w:rPr>
              <w:t>Dátum</w:t>
            </w:r>
          </w:p>
        </w:tc>
        <w:tc>
          <w:tcPr>
            <w:tcW w:w="5030" w:type="dxa"/>
          </w:tcPr>
          <w:p w14:paraId="52669073" w14:textId="312E5450" w:rsidR="00B7191D" w:rsidRPr="007B6C7D" w:rsidRDefault="00B7191D" w:rsidP="00AC44C6">
            <w:pPr>
              <w:tabs>
                <w:tab w:val="left" w:pos="1114"/>
              </w:tabs>
              <w:spacing w:after="0" w:line="240" w:lineRule="auto"/>
            </w:pPr>
            <w:r>
              <w:rPr>
                <w:rFonts w:ascii="Times New Roman" w:hAnsi="Times New Roman"/>
              </w:rPr>
              <w:t>1</w:t>
            </w:r>
            <w:r w:rsidRPr="00510AE3">
              <w:rPr>
                <w:rFonts w:ascii="Times New Roman" w:hAnsi="Times New Roman"/>
              </w:rPr>
              <w:t xml:space="preserve">. </w:t>
            </w:r>
            <w:r>
              <w:rPr>
                <w:rFonts w:ascii="Times New Roman" w:hAnsi="Times New Roman"/>
              </w:rPr>
              <w:t>0</w:t>
            </w:r>
            <w:r w:rsidR="004306CE">
              <w:rPr>
                <w:rFonts w:ascii="Times New Roman" w:hAnsi="Times New Roman"/>
              </w:rPr>
              <w:t>3</w:t>
            </w:r>
            <w:r w:rsidRPr="00510AE3">
              <w:rPr>
                <w:rFonts w:ascii="Times New Roman" w:hAnsi="Times New Roman"/>
              </w:rPr>
              <w:t>. 202</w:t>
            </w:r>
            <w:r>
              <w:rPr>
                <w:rFonts w:ascii="Times New Roman" w:hAnsi="Times New Roman"/>
              </w:rPr>
              <w:t>2</w:t>
            </w:r>
          </w:p>
        </w:tc>
      </w:tr>
      <w:tr w:rsidR="00B7191D" w:rsidRPr="007B6C7D" w14:paraId="50847B18" w14:textId="77777777" w:rsidTr="00B7191D">
        <w:tc>
          <w:tcPr>
            <w:tcW w:w="4032" w:type="dxa"/>
          </w:tcPr>
          <w:p w14:paraId="4571E24E" w14:textId="77777777" w:rsidR="00B7191D" w:rsidRPr="00AC44C6" w:rsidRDefault="00B7191D" w:rsidP="00AC44C6">
            <w:pPr>
              <w:tabs>
                <w:tab w:val="left" w:pos="1114"/>
              </w:tabs>
              <w:spacing w:after="0" w:line="240" w:lineRule="auto"/>
              <w:ind w:left="360"/>
              <w:rPr>
                <w:rFonts w:ascii="Times New Roman" w:hAnsi="Times New Roman"/>
              </w:rPr>
            </w:pPr>
            <w:r w:rsidRPr="00AC44C6">
              <w:rPr>
                <w:rFonts w:ascii="Times New Roman" w:hAnsi="Times New Roman"/>
              </w:rPr>
              <w:t>Podpis</w:t>
            </w:r>
          </w:p>
        </w:tc>
        <w:tc>
          <w:tcPr>
            <w:tcW w:w="5030" w:type="dxa"/>
          </w:tcPr>
          <w:p w14:paraId="3D03A958" w14:textId="77777777" w:rsidR="00B7191D" w:rsidRPr="007B6C7D" w:rsidRDefault="00B7191D" w:rsidP="00AC44C6">
            <w:pPr>
              <w:tabs>
                <w:tab w:val="left" w:pos="1114"/>
              </w:tabs>
              <w:spacing w:after="0" w:line="240" w:lineRule="auto"/>
            </w:pPr>
          </w:p>
        </w:tc>
      </w:tr>
      <w:tr w:rsidR="00B7191D" w:rsidRPr="007B6C7D" w14:paraId="04D57EE7" w14:textId="77777777" w:rsidTr="00B7191D">
        <w:tc>
          <w:tcPr>
            <w:tcW w:w="4032" w:type="dxa"/>
          </w:tcPr>
          <w:p w14:paraId="057337AA" w14:textId="77777777" w:rsidR="00B7191D" w:rsidRPr="00AC44C6" w:rsidRDefault="00B7191D" w:rsidP="00AC44C6">
            <w:pPr>
              <w:tabs>
                <w:tab w:val="left" w:pos="1114"/>
              </w:tabs>
              <w:spacing w:after="0" w:line="240" w:lineRule="auto"/>
              <w:ind w:left="360"/>
              <w:rPr>
                <w:rFonts w:ascii="Times New Roman" w:hAnsi="Times New Roman"/>
              </w:rPr>
            </w:pPr>
            <w:r w:rsidRPr="00AC44C6">
              <w:rPr>
                <w:rFonts w:ascii="Times New Roman" w:hAnsi="Times New Roman"/>
              </w:rPr>
              <w:t>Schválil (meno, priezvisko)</w:t>
            </w:r>
          </w:p>
        </w:tc>
        <w:tc>
          <w:tcPr>
            <w:tcW w:w="5030" w:type="dxa"/>
          </w:tcPr>
          <w:p w14:paraId="302B3679" w14:textId="7D28A3E2" w:rsidR="00B7191D" w:rsidRPr="007B6C7D" w:rsidRDefault="00B7191D" w:rsidP="00AC44C6">
            <w:pPr>
              <w:tabs>
                <w:tab w:val="left" w:pos="1114"/>
              </w:tabs>
              <w:spacing w:after="0" w:line="240" w:lineRule="auto"/>
            </w:pPr>
            <w:r w:rsidRPr="00510AE3">
              <w:rPr>
                <w:rFonts w:ascii="Times New Roman" w:hAnsi="Times New Roman"/>
              </w:rPr>
              <w:t>Ing. Emil Blicha</w:t>
            </w:r>
          </w:p>
        </w:tc>
      </w:tr>
      <w:tr w:rsidR="00B7191D" w:rsidRPr="007B6C7D" w14:paraId="01A023CC" w14:textId="77777777" w:rsidTr="00B7191D">
        <w:tc>
          <w:tcPr>
            <w:tcW w:w="4032" w:type="dxa"/>
          </w:tcPr>
          <w:p w14:paraId="0D720736" w14:textId="77777777" w:rsidR="00B7191D" w:rsidRPr="00AC44C6" w:rsidRDefault="00B7191D" w:rsidP="00AC44C6">
            <w:pPr>
              <w:tabs>
                <w:tab w:val="left" w:pos="1114"/>
              </w:tabs>
              <w:spacing w:after="0" w:line="240" w:lineRule="auto"/>
              <w:ind w:left="360"/>
              <w:rPr>
                <w:rFonts w:ascii="Times New Roman" w:hAnsi="Times New Roman"/>
              </w:rPr>
            </w:pPr>
            <w:r w:rsidRPr="00AC44C6">
              <w:rPr>
                <w:rFonts w:ascii="Times New Roman" w:hAnsi="Times New Roman"/>
              </w:rPr>
              <w:t>Dátum</w:t>
            </w:r>
          </w:p>
        </w:tc>
        <w:tc>
          <w:tcPr>
            <w:tcW w:w="5030" w:type="dxa"/>
          </w:tcPr>
          <w:p w14:paraId="6A8B6B4C" w14:textId="1BDC7574" w:rsidR="00B7191D" w:rsidRPr="007B6C7D" w:rsidRDefault="00B7191D" w:rsidP="00AC44C6">
            <w:pPr>
              <w:tabs>
                <w:tab w:val="left" w:pos="1114"/>
              </w:tabs>
              <w:spacing w:after="0" w:line="240" w:lineRule="auto"/>
            </w:pPr>
            <w:r>
              <w:rPr>
                <w:rFonts w:ascii="Times New Roman" w:hAnsi="Times New Roman"/>
              </w:rPr>
              <w:t>2</w:t>
            </w:r>
            <w:r w:rsidRPr="00510AE3">
              <w:rPr>
                <w:rFonts w:ascii="Times New Roman" w:hAnsi="Times New Roman"/>
              </w:rPr>
              <w:t xml:space="preserve">. </w:t>
            </w:r>
            <w:r>
              <w:rPr>
                <w:rFonts w:ascii="Times New Roman" w:hAnsi="Times New Roman"/>
              </w:rPr>
              <w:t>0</w:t>
            </w:r>
            <w:r w:rsidR="004306CE">
              <w:rPr>
                <w:rFonts w:ascii="Times New Roman" w:hAnsi="Times New Roman"/>
              </w:rPr>
              <w:t>3</w:t>
            </w:r>
            <w:r w:rsidRPr="00510AE3">
              <w:rPr>
                <w:rFonts w:ascii="Times New Roman" w:hAnsi="Times New Roman"/>
              </w:rPr>
              <w:t>. 202</w:t>
            </w:r>
            <w:r>
              <w:rPr>
                <w:rFonts w:ascii="Times New Roman" w:hAnsi="Times New Roman"/>
              </w:rPr>
              <w:t>2</w:t>
            </w:r>
          </w:p>
        </w:tc>
      </w:tr>
      <w:tr w:rsidR="00F305BB" w:rsidRPr="007B6C7D" w14:paraId="0E876156" w14:textId="77777777" w:rsidTr="00B7191D">
        <w:tc>
          <w:tcPr>
            <w:tcW w:w="4032" w:type="dxa"/>
          </w:tcPr>
          <w:p w14:paraId="7789ECC6" w14:textId="77777777" w:rsidR="00F305BB" w:rsidRPr="00AC44C6" w:rsidRDefault="00F305BB" w:rsidP="00AC44C6">
            <w:pPr>
              <w:tabs>
                <w:tab w:val="left" w:pos="1114"/>
              </w:tabs>
              <w:spacing w:after="0" w:line="240" w:lineRule="auto"/>
              <w:ind w:left="360"/>
              <w:rPr>
                <w:rFonts w:ascii="Times New Roman" w:hAnsi="Times New Roman"/>
              </w:rPr>
            </w:pPr>
            <w:r w:rsidRPr="00AC44C6">
              <w:rPr>
                <w:rFonts w:ascii="Times New Roman" w:hAnsi="Times New Roman"/>
              </w:rPr>
              <w:t>Podpis</w:t>
            </w:r>
          </w:p>
        </w:tc>
        <w:tc>
          <w:tcPr>
            <w:tcW w:w="5030" w:type="dxa"/>
          </w:tcPr>
          <w:p w14:paraId="014D5375" w14:textId="77777777" w:rsidR="00F305BB" w:rsidRPr="007B6C7D" w:rsidRDefault="00F305BB" w:rsidP="00AC44C6">
            <w:pPr>
              <w:tabs>
                <w:tab w:val="left" w:pos="1114"/>
              </w:tabs>
              <w:spacing w:after="0" w:line="240" w:lineRule="auto"/>
            </w:pPr>
          </w:p>
        </w:tc>
      </w:tr>
    </w:tbl>
    <w:p w14:paraId="7AADCBB3" w14:textId="77777777" w:rsidR="00F305BB" w:rsidRDefault="00F305BB" w:rsidP="00B440DB">
      <w:pPr>
        <w:tabs>
          <w:tab w:val="left" w:pos="1114"/>
        </w:tabs>
      </w:pPr>
    </w:p>
    <w:p w14:paraId="786C84DA" w14:textId="77777777" w:rsidR="00F305BB" w:rsidRDefault="00F305BB" w:rsidP="00B440DB">
      <w:pPr>
        <w:tabs>
          <w:tab w:val="left" w:pos="1114"/>
        </w:tabs>
        <w:rPr>
          <w:rFonts w:ascii="Times New Roman" w:hAnsi="Times New Roman"/>
          <w:b/>
        </w:rPr>
      </w:pPr>
      <w:r>
        <w:rPr>
          <w:rFonts w:ascii="Times New Roman" w:hAnsi="Times New Roman"/>
          <w:b/>
        </w:rPr>
        <w:t>Príloha:</w:t>
      </w:r>
    </w:p>
    <w:p w14:paraId="76319A4D" w14:textId="77777777" w:rsidR="00F305BB" w:rsidRPr="004F368A" w:rsidRDefault="00F305BB" w:rsidP="00B440DB">
      <w:pPr>
        <w:tabs>
          <w:tab w:val="left" w:pos="1114"/>
        </w:tabs>
      </w:pPr>
      <w:r>
        <w:rPr>
          <w:rFonts w:ascii="Times New Roman" w:hAnsi="Times New Roman"/>
        </w:rPr>
        <w:t>Prezenčná listina zo stretnutia pedagogického klubu</w:t>
      </w:r>
    </w:p>
    <w:p w14:paraId="67F96698" w14:textId="77777777" w:rsidR="00F305BB" w:rsidRDefault="00F305BB" w:rsidP="00B440DB">
      <w:pPr>
        <w:tabs>
          <w:tab w:val="left" w:pos="1114"/>
        </w:tabs>
      </w:pPr>
    </w:p>
    <w:p w14:paraId="65E1C157" w14:textId="77777777" w:rsidR="00F305BB" w:rsidRDefault="00F305BB" w:rsidP="00B440DB">
      <w:pPr>
        <w:tabs>
          <w:tab w:val="left" w:pos="1114"/>
        </w:tabs>
        <w:rPr>
          <w:rFonts w:ascii="Times New Roman" w:hAnsi="Times New Roman"/>
          <w:b/>
          <w:sz w:val="28"/>
          <w:szCs w:val="28"/>
        </w:rPr>
      </w:pPr>
      <w:r>
        <w:rPr>
          <w:rFonts w:ascii="Times New Roman" w:hAnsi="Times New Roman"/>
          <w:b/>
          <w:sz w:val="28"/>
          <w:szCs w:val="28"/>
        </w:rPr>
        <w:lastRenderedPageBreak/>
        <w:t>Pokyny k</w:t>
      </w:r>
      <w:r w:rsidRPr="005361EC">
        <w:rPr>
          <w:rFonts w:ascii="Times New Roman" w:hAnsi="Times New Roman"/>
          <w:b/>
          <w:sz w:val="28"/>
          <w:szCs w:val="28"/>
        </w:rPr>
        <w:t xml:space="preserve"> vyplneni</w:t>
      </w:r>
      <w:r>
        <w:rPr>
          <w:rFonts w:ascii="Times New Roman" w:hAnsi="Times New Roman"/>
          <w:b/>
          <w:sz w:val="28"/>
          <w:szCs w:val="28"/>
        </w:rPr>
        <w:t xml:space="preserve">u Správy </w:t>
      </w:r>
      <w:r w:rsidRPr="005361EC">
        <w:rPr>
          <w:rFonts w:ascii="Times New Roman" w:hAnsi="Times New Roman"/>
          <w:b/>
          <w:sz w:val="28"/>
          <w:szCs w:val="28"/>
        </w:rPr>
        <w:t>o</w:t>
      </w:r>
      <w:r>
        <w:rPr>
          <w:rFonts w:ascii="Times New Roman" w:hAnsi="Times New Roman"/>
          <w:b/>
          <w:sz w:val="28"/>
          <w:szCs w:val="28"/>
        </w:rPr>
        <w:t> </w:t>
      </w:r>
      <w:r w:rsidRPr="005361EC">
        <w:rPr>
          <w:rFonts w:ascii="Times New Roman" w:hAnsi="Times New Roman"/>
          <w:b/>
          <w:sz w:val="28"/>
          <w:szCs w:val="28"/>
        </w:rPr>
        <w:t>činnosti</w:t>
      </w:r>
      <w:r>
        <w:rPr>
          <w:rFonts w:ascii="Times New Roman" w:hAnsi="Times New Roman"/>
          <w:b/>
          <w:sz w:val="28"/>
          <w:szCs w:val="28"/>
        </w:rPr>
        <w:t xml:space="preserve"> pedagogického klubu</w:t>
      </w:r>
      <w:r w:rsidRPr="005361EC">
        <w:rPr>
          <w:rFonts w:ascii="Times New Roman" w:hAnsi="Times New Roman"/>
          <w:b/>
          <w:sz w:val="28"/>
          <w:szCs w:val="28"/>
        </w:rPr>
        <w:t>:</w:t>
      </w:r>
    </w:p>
    <w:p w14:paraId="20C30491" w14:textId="77777777" w:rsidR="00F305BB" w:rsidRPr="00423CC3" w:rsidRDefault="00F305BB" w:rsidP="00423CC3">
      <w:pPr>
        <w:tabs>
          <w:tab w:val="left" w:pos="1114"/>
        </w:tabs>
        <w:jc w:val="both"/>
        <w:rPr>
          <w:rFonts w:ascii="Times New Roman" w:hAnsi="Times New Roman"/>
          <w:sz w:val="24"/>
          <w:szCs w:val="24"/>
        </w:rPr>
      </w:pPr>
      <w:r w:rsidRPr="00423CC3">
        <w:rPr>
          <w:rFonts w:ascii="Times New Roman" w:hAnsi="Times New Roman"/>
          <w:sz w:val="24"/>
          <w:szCs w:val="24"/>
        </w:rPr>
        <w:t xml:space="preserve">Prijímateľ vypracuje správu ku každému stretnutiu pedagogického klubu samostatne. Prílohou správy je prezenčná listina účastníkov </w:t>
      </w:r>
      <w:r>
        <w:rPr>
          <w:rFonts w:ascii="Times New Roman" w:hAnsi="Times New Roman"/>
          <w:sz w:val="24"/>
          <w:szCs w:val="24"/>
        </w:rPr>
        <w:t xml:space="preserve">stretnutia </w:t>
      </w:r>
      <w:r w:rsidRPr="00423CC3">
        <w:rPr>
          <w:rFonts w:ascii="Times New Roman" w:hAnsi="Times New Roman"/>
          <w:sz w:val="24"/>
          <w:szCs w:val="24"/>
        </w:rPr>
        <w:t xml:space="preserve">pedagogického klubu. </w:t>
      </w:r>
    </w:p>
    <w:p w14:paraId="7492FFF8" w14:textId="77777777" w:rsidR="00F305BB" w:rsidRPr="005361EC" w:rsidRDefault="00F305BB" w:rsidP="00B440DB">
      <w:pPr>
        <w:tabs>
          <w:tab w:val="left" w:pos="1114"/>
        </w:tabs>
        <w:rPr>
          <w:rFonts w:ascii="Times New Roman" w:hAnsi="Times New Roman"/>
        </w:rPr>
      </w:pPr>
    </w:p>
    <w:p w14:paraId="4672D05E" w14:textId="77777777" w:rsidR="00F305BB" w:rsidRPr="0000510A" w:rsidRDefault="00F305BB" w:rsidP="00446402">
      <w:pPr>
        <w:pStyle w:val="Odsekzoznamu"/>
        <w:numPr>
          <w:ilvl w:val="0"/>
          <w:numId w:val="2"/>
        </w:numPr>
        <w:tabs>
          <w:tab w:val="left" w:pos="1114"/>
        </w:tabs>
        <w:jc w:val="both"/>
        <w:rPr>
          <w:rFonts w:ascii="Times New Roman" w:hAnsi="Times New Roman"/>
        </w:rPr>
      </w:pPr>
      <w:r w:rsidRPr="0000510A">
        <w:rPr>
          <w:rFonts w:ascii="Times New Roman" w:hAnsi="Times New Roman"/>
        </w:rPr>
        <w:t>V riadku Prioritná os – Vzdelávanie</w:t>
      </w:r>
    </w:p>
    <w:p w14:paraId="3DB088FB" w14:textId="77777777" w:rsidR="00F305BB" w:rsidRPr="0000510A" w:rsidRDefault="00F305BB" w:rsidP="0034733D">
      <w:pPr>
        <w:pStyle w:val="Odsekzoznamu"/>
        <w:numPr>
          <w:ilvl w:val="0"/>
          <w:numId w:val="2"/>
        </w:numPr>
        <w:tabs>
          <w:tab w:val="left" w:pos="1114"/>
        </w:tabs>
        <w:jc w:val="both"/>
        <w:rPr>
          <w:rFonts w:ascii="Times New Roman" w:hAnsi="Times New Roman"/>
        </w:rPr>
      </w:pPr>
      <w:r w:rsidRPr="0000510A">
        <w:rPr>
          <w:rFonts w:ascii="Times New Roman" w:hAnsi="Times New Roman"/>
        </w:rPr>
        <w:t>V riadku špecifický cieľ – uvedie sa v zmysle zmluvy o poskytnutí nenávratného finančného príspevku (ďalej len "zmluva o NFP")</w:t>
      </w:r>
    </w:p>
    <w:p w14:paraId="3883CF10" w14:textId="77777777"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Prijímateľ -  uvedie sa názov prijímateľa podľa zmluvy o poskytnutí nenávratného finančného príspevku </w:t>
      </w:r>
    </w:p>
    <w:p w14:paraId="33AB7666" w14:textId="77777777"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Názov projektu -  uvedie sa úplný názov projektu podľa zmluvy NFP, nepoužíva sa skrátený názov projektu </w:t>
      </w:r>
    </w:p>
    <w:p w14:paraId="53E9FBDF" w14:textId="77777777"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Kód </w:t>
      </w:r>
      <w:r>
        <w:rPr>
          <w:rFonts w:ascii="Times New Roman" w:hAnsi="Times New Roman"/>
        </w:rPr>
        <w:t>projektu ITMS2014+</w:t>
      </w:r>
      <w:r w:rsidRPr="005361EC">
        <w:rPr>
          <w:rFonts w:ascii="Times New Roman" w:hAnsi="Times New Roman"/>
        </w:rPr>
        <w:t xml:space="preserve"> - uvedie sa kód projektu podľa zmluvy NFP</w:t>
      </w:r>
    </w:p>
    <w:p w14:paraId="52708B87" w14:textId="77777777"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V riadku Názov</w:t>
      </w:r>
      <w:r>
        <w:rPr>
          <w:rFonts w:ascii="Times New Roman" w:hAnsi="Times New Roman"/>
        </w:rPr>
        <w:t xml:space="preserve"> pedagogického</w:t>
      </w:r>
      <w:r w:rsidRPr="004F368A">
        <w:rPr>
          <w:rFonts w:ascii="Times New Roman" w:hAnsi="Times New Roman"/>
        </w:rPr>
        <w:t xml:space="preserve"> klubu </w:t>
      </w:r>
      <w:r>
        <w:rPr>
          <w:rFonts w:ascii="Times New Roman" w:hAnsi="Times New Roman"/>
        </w:rPr>
        <w:t xml:space="preserve">(ďalej aj „klub“) </w:t>
      </w:r>
      <w:r w:rsidRPr="004F368A">
        <w:rPr>
          <w:rFonts w:ascii="Times New Roman" w:hAnsi="Times New Roman"/>
        </w:rPr>
        <w:t xml:space="preserve">– uvedie sa  názov klubu </w:t>
      </w:r>
    </w:p>
    <w:p w14:paraId="42A59B00" w14:textId="77777777"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 xml:space="preserve">V riadku </w:t>
      </w:r>
      <w:r>
        <w:rPr>
          <w:rFonts w:ascii="Times New Roman" w:hAnsi="Times New Roman"/>
        </w:rPr>
        <w:t>Dátum stretnutia/zasadnutia klubu</w:t>
      </w:r>
      <w:r w:rsidRPr="004F368A">
        <w:rPr>
          <w:rFonts w:ascii="Times New Roman" w:hAnsi="Times New Roman"/>
        </w:rPr>
        <w:t xml:space="preserve"> -  uvedie sa </w:t>
      </w:r>
      <w:r>
        <w:rPr>
          <w:rFonts w:ascii="Times New Roman" w:hAnsi="Times New Roman"/>
        </w:rPr>
        <w:t>aktuálny dátum stretnutia daného klubu učiteľov, ktorý je totožný s dátumom na prezenčnej listine</w:t>
      </w:r>
    </w:p>
    <w:p w14:paraId="66382A7C" w14:textId="77777777"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Miesto stretnutia  pedagogického klubu -</w:t>
      </w:r>
      <w:r w:rsidRPr="00541786">
        <w:rPr>
          <w:rFonts w:ascii="Times New Roman" w:hAnsi="Times New Roman"/>
        </w:rPr>
        <w:t xml:space="preserve"> </w:t>
      </w:r>
      <w:r w:rsidRPr="004F368A">
        <w:rPr>
          <w:rFonts w:ascii="Times New Roman" w:hAnsi="Times New Roman"/>
        </w:rPr>
        <w:t xml:space="preserve">uvedie sa </w:t>
      </w:r>
      <w:r>
        <w:rPr>
          <w:rFonts w:ascii="Times New Roman" w:hAnsi="Times New Roman"/>
        </w:rPr>
        <w:t>miesto stretnutia daného klubu učiteľov, ktorý je totožný s miestom konania na prezenčnej listine</w:t>
      </w:r>
    </w:p>
    <w:p w14:paraId="13C2CEEF" w14:textId="77777777"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Meno koordinátora pedagogického klubu – uvedie sa celé meno a priezvisko koordinátora klubu</w:t>
      </w:r>
    </w:p>
    <w:p w14:paraId="33897247" w14:textId="77777777"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Odkaz na webové sídlo zverejnenej správy – uvedie sa odkaz / link na webovú stránku, kde je správa zverejnená</w:t>
      </w:r>
    </w:p>
    <w:p w14:paraId="3AF1E443" w14:textId="77777777" w:rsidR="00F305BB" w:rsidRPr="00541786" w:rsidRDefault="00F305BB" w:rsidP="00541786">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541786">
        <w:rPr>
          <w:rFonts w:ascii="Times New Roman" w:hAnsi="Times New Roman"/>
        </w:rPr>
        <w:t>Manažérske zhrnutie</w:t>
      </w:r>
      <w:r>
        <w:rPr>
          <w:rFonts w:ascii="Times New Roman" w:hAnsi="Times New Roman"/>
        </w:rPr>
        <w:t xml:space="preserve"> – uvedú sa kľúčové slová a stručné zhrnutie stretnutia klubu</w:t>
      </w:r>
    </w:p>
    <w:p w14:paraId="6CCEA957" w14:textId="77777777" w:rsidR="00F305BB" w:rsidRPr="004F368A"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4F368A">
        <w:rPr>
          <w:rFonts w:ascii="Times New Roman" w:hAnsi="Times New Roman"/>
        </w:rPr>
        <w:t>Hlavné body, témy stretnutia</w:t>
      </w:r>
      <w:r w:rsidRPr="00541786">
        <w:rPr>
          <w:rFonts w:ascii="Times New Roman" w:hAnsi="Times New Roman"/>
        </w:rPr>
        <w:t>, zhrnutie priebehu stretnutia</w:t>
      </w:r>
      <w:r w:rsidRPr="004F368A">
        <w:rPr>
          <w:rFonts w:ascii="Times New Roman" w:hAnsi="Times New Roman"/>
        </w:rPr>
        <w:t xml:space="preserve"> -  uvedú </w:t>
      </w:r>
      <w:r>
        <w:rPr>
          <w:rFonts w:ascii="Times New Roman" w:hAnsi="Times New Roman"/>
        </w:rPr>
        <w:t>s</w:t>
      </w:r>
      <w:r w:rsidRPr="004F368A">
        <w:rPr>
          <w:rFonts w:ascii="Times New Roman" w:hAnsi="Times New Roman"/>
        </w:rPr>
        <w:t>a </w:t>
      </w:r>
      <w:r>
        <w:rPr>
          <w:rFonts w:ascii="Times New Roman" w:hAnsi="Times New Roman"/>
        </w:rPr>
        <w:t>v bodoch hlavné témy, ktoré boli predmetom stretnutia. Zároveň sa stručne a výstižne popíše priebeh stretnutia klubu</w:t>
      </w:r>
    </w:p>
    <w:p w14:paraId="4F4367FD"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Závery o odporúčania –  uve</w:t>
      </w:r>
      <w:r>
        <w:rPr>
          <w:rFonts w:ascii="Times New Roman" w:hAnsi="Times New Roman"/>
        </w:rPr>
        <w:t>dú sa závery a</w:t>
      </w:r>
      <w:r w:rsidRPr="00FD3420">
        <w:rPr>
          <w:rFonts w:ascii="Times New Roman" w:hAnsi="Times New Roman"/>
        </w:rPr>
        <w:t xml:space="preserve"> odporúčania </w:t>
      </w:r>
      <w:r>
        <w:rPr>
          <w:rFonts w:ascii="Times New Roman" w:hAnsi="Times New Roman"/>
        </w:rPr>
        <w:t xml:space="preserve">k témam, ktoré boli predmetom stretnutia </w:t>
      </w:r>
    </w:p>
    <w:p w14:paraId="67F938A3"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 xml:space="preserve">V riadku Vypracoval – uvedie sa celé meno a priezvisko </w:t>
      </w:r>
      <w:r>
        <w:rPr>
          <w:rFonts w:ascii="Times New Roman" w:hAnsi="Times New Roman"/>
        </w:rPr>
        <w:t>osoby, ktorá</w:t>
      </w:r>
      <w:r w:rsidRPr="00FD3420">
        <w:rPr>
          <w:rFonts w:ascii="Times New Roman" w:hAnsi="Times New Roman"/>
        </w:rPr>
        <w:t xml:space="preserve"> správu o činnosti vypracoval</w:t>
      </w:r>
      <w:r>
        <w:rPr>
          <w:rFonts w:ascii="Times New Roman" w:hAnsi="Times New Roman"/>
        </w:rPr>
        <w:t>a  </w:t>
      </w:r>
    </w:p>
    <w:p w14:paraId="5EFEBC59" w14:textId="77777777" w:rsidR="00F305BB" w:rsidRPr="00FD3420"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vypracovania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14:paraId="6D8C9B30"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Podpis – osoba, ktorá správu o činnosti vypracovala sa vlastnoručne   podpíše</w:t>
      </w:r>
    </w:p>
    <w:p w14:paraId="462A801E"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Schválil - uvedie sa ce</w:t>
      </w:r>
      <w:r>
        <w:rPr>
          <w:rFonts w:ascii="Times New Roman" w:hAnsi="Times New Roman"/>
        </w:rPr>
        <w:t xml:space="preserve">lé meno a priezvisko osoby, ktorá </w:t>
      </w:r>
      <w:r w:rsidRPr="00FD3420">
        <w:rPr>
          <w:rFonts w:ascii="Times New Roman" w:hAnsi="Times New Roman"/>
        </w:rPr>
        <w:t>správu schválil</w:t>
      </w:r>
      <w:r>
        <w:rPr>
          <w:rFonts w:ascii="Times New Roman" w:hAnsi="Times New Roman"/>
        </w:rPr>
        <w:t>a (koordinátor klubu/vedúci klubu učiteľov</w:t>
      </w:r>
      <w:r w:rsidRPr="00FD3420">
        <w:rPr>
          <w:rFonts w:ascii="Times New Roman" w:hAnsi="Times New Roman"/>
        </w:rPr>
        <w:t xml:space="preserve">) </w:t>
      </w:r>
    </w:p>
    <w:p w14:paraId="6781C627" w14:textId="77777777" w:rsidR="00F305BB" w:rsidRPr="00D0796E" w:rsidRDefault="00F305BB" w:rsidP="00D0796E">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schválenia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14:paraId="789BBC67" w14:textId="77777777" w:rsidR="00F305BB" w:rsidRPr="00592E27" w:rsidRDefault="00F305BB" w:rsidP="005361EC">
      <w:pPr>
        <w:pStyle w:val="Odsekzoznamu"/>
        <w:numPr>
          <w:ilvl w:val="0"/>
          <w:numId w:val="2"/>
        </w:numPr>
        <w:tabs>
          <w:tab w:val="left" w:pos="1114"/>
        </w:tabs>
        <w:jc w:val="both"/>
        <w:rPr>
          <w:rFonts w:ascii="Times New Roman" w:hAnsi="Times New Roman"/>
        </w:rPr>
      </w:pPr>
      <w:r w:rsidRPr="00592E27">
        <w:rPr>
          <w:rFonts w:ascii="Times New Roman" w:hAnsi="Times New Roman"/>
        </w:rPr>
        <w:t>V riadku Podpis – osoba, ktorá správu o činnosti schválila</w:t>
      </w:r>
      <w:r>
        <w:rPr>
          <w:rFonts w:ascii="Times New Roman" w:hAnsi="Times New Roman"/>
        </w:rPr>
        <w:t xml:space="preserve"> sa vlastnoručne </w:t>
      </w:r>
      <w:r w:rsidRPr="00592E27">
        <w:rPr>
          <w:rFonts w:ascii="Times New Roman" w:hAnsi="Times New Roman"/>
        </w:rPr>
        <w:t>podpíše</w:t>
      </w:r>
      <w:r>
        <w:rPr>
          <w:rFonts w:ascii="Times New Roman" w:hAnsi="Times New Roman"/>
        </w:rPr>
        <w:t>.</w:t>
      </w:r>
    </w:p>
    <w:p w14:paraId="0997AD63" w14:textId="77777777" w:rsidR="001620FF" w:rsidRDefault="001620FF" w:rsidP="00D0796E">
      <w:pPr>
        <w:rPr>
          <w:rFonts w:ascii="Times New Roman" w:hAnsi="Times New Roman"/>
        </w:rPr>
      </w:pPr>
    </w:p>
    <w:p w14:paraId="1AE36D15" w14:textId="77777777" w:rsidR="001620FF" w:rsidRDefault="001620FF" w:rsidP="00D0796E">
      <w:pPr>
        <w:rPr>
          <w:rFonts w:ascii="Times New Roman" w:hAnsi="Times New Roman"/>
        </w:rPr>
      </w:pPr>
    </w:p>
    <w:p w14:paraId="21DC885C" w14:textId="77777777" w:rsidR="00A64FD7" w:rsidRDefault="00A64FD7" w:rsidP="00D0796E">
      <w:pPr>
        <w:rPr>
          <w:rFonts w:ascii="Times New Roman" w:hAnsi="Times New Roman"/>
        </w:rPr>
      </w:pPr>
    </w:p>
    <w:p w14:paraId="24680113" w14:textId="77777777" w:rsidR="00A64FD7" w:rsidRDefault="00A64FD7" w:rsidP="00D0796E">
      <w:pPr>
        <w:rPr>
          <w:rFonts w:ascii="Times New Roman" w:hAnsi="Times New Roman"/>
        </w:rPr>
      </w:pPr>
    </w:p>
    <w:p w14:paraId="44FDEC9A" w14:textId="77777777" w:rsidR="00A64FD7" w:rsidRDefault="00A64FD7" w:rsidP="00D0796E">
      <w:pPr>
        <w:rPr>
          <w:rFonts w:ascii="Times New Roman" w:hAnsi="Times New Roman"/>
        </w:rPr>
      </w:pPr>
    </w:p>
    <w:p w14:paraId="5C6A9A59" w14:textId="77777777" w:rsidR="00F305BB" w:rsidRDefault="00F305BB" w:rsidP="00D0796E">
      <w:r w:rsidRPr="00D0796E">
        <w:rPr>
          <w:rFonts w:ascii="Times New Roman" w:hAnsi="Times New Roman"/>
        </w:rPr>
        <w:lastRenderedPageBreak/>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sidR="00A250F1">
        <w:rPr>
          <w:noProof/>
          <w:lang w:eastAsia="sk-SK"/>
        </w:rPr>
        <w:drawing>
          <wp:inline distT="0" distB="0" distL="0" distR="0" wp14:anchorId="616F00F0" wp14:editId="7A83D1FF">
            <wp:extent cx="5757545" cy="804545"/>
            <wp:effectExtent l="0" t="0" r="0" b="0"/>
            <wp:docPr id="2" name="Obrázo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7545" cy="804545"/>
                    </a:xfrm>
                    <a:prstGeom prst="rect">
                      <a:avLst/>
                    </a:prstGeom>
                    <a:noFill/>
                    <a:ln>
                      <a:noFill/>
                    </a:ln>
                  </pic:spPr>
                </pic:pic>
              </a:graphicData>
            </a:graphic>
          </wp:inline>
        </w:drawing>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E91240" w:rsidRPr="00510AE3" w14:paraId="78DC661B" w14:textId="77777777" w:rsidTr="00441B4D">
        <w:tc>
          <w:tcPr>
            <w:tcW w:w="3528" w:type="dxa"/>
          </w:tcPr>
          <w:p w14:paraId="46BC3574" w14:textId="77777777" w:rsidR="00E91240" w:rsidRPr="00510AE3" w:rsidRDefault="00E91240" w:rsidP="00441B4D">
            <w:pPr>
              <w:rPr>
                <w:rFonts w:ascii="Times New Roman" w:hAnsi="Times New Roman"/>
                <w:spacing w:val="20"/>
                <w:sz w:val="20"/>
                <w:szCs w:val="20"/>
              </w:rPr>
            </w:pPr>
            <w:r w:rsidRPr="00510AE3">
              <w:rPr>
                <w:rFonts w:ascii="Times New Roman" w:hAnsi="Times New Roman"/>
                <w:spacing w:val="20"/>
                <w:sz w:val="20"/>
                <w:szCs w:val="20"/>
              </w:rPr>
              <w:t>Prioritná os:</w:t>
            </w:r>
          </w:p>
        </w:tc>
        <w:tc>
          <w:tcPr>
            <w:tcW w:w="5940" w:type="dxa"/>
          </w:tcPr>
          <w:p w14:paraId="3D5B7676" w14:textId="77777777" w:rsidR="00E91240" w:rsidRPr="00510AE3" w:rsidRDefault="00E91240" w:rsidP="00441B4D">
            <w:pPr>
              <w:rPr>
                <w:rFonts w:ascii="Times New Roman" w:hAnsi="Times New Roman"/>
                <w:spacing w:val="20"/>
                <w:sz w:val="20"/>
                <w:szCs w:val="20"/>
              </w:rPr>
            </w:pPr>
            <w:r w:rsidRPr="00510AE3">
              <w:rPr>
                <w:rFonts w:ascii="Times New Roman" w:hAnsi="Times New Roman"/>
                <w:spacing w:val="20"/>
                <w:sz w:val="20"/>
                <w:szCs w:val="20"/>
              </w:rPr>
              <w:t>Vzdelávanie</w:t>
            </w:r>
          </w:p>
        </w:tc>
      </w:tr>
      <w:tr w:rsidR="00E91240" w:rsidRPr="00510AE3" w14:paraId="6B8AE341" w14:textId="77777777" w:rsidTr="00441B4D">
        <w:tc>
          <w:tcPr>
            <w:tcW w:w="3528" w:type="dxa"/>
          </w:tcPr>
          <w:p w14:paraId="3A460076" w14:textId="77777777" w:rsidR="00E91240" w:rsidRPr="00510AE3" w:rsidRDefault="00E91240" w:rsidP="00441B4D">
            <w:pPr>
              <w:rPr>
                <w:rFonts w:ascii="Times New Roman" w:hAnsi="Times New Roman"/>
                <w:spacing w:val="20"/>
                <w:sz w:val="20"/>
                <w:szCs w:val="20"/>
              </w:rPr>
            </w:pPr>
            <w:r w:rsidRPr="00510AE3">
              <w:rPr>
                <w:rFonts w:ascii="Times New Roman" w:hAnsi="Times New Roman"/>
                <w:spacing w:val="20"/>
                <w:sz w:val="20"/>
                <w:szCs w:val="20"/>
              </w:rPr>
              <w:t>Špecifický cieľ:</w:t>
            </w:r>
          </w:p>
        </w:tc>
        <w:tc>
          <w:tcPr>
            <w:tcW w:w="5940" w:type="dxa"/>
          </w:tcPr>
          <w:p w14:paraId="2A8C8303" w14:textId="77777777" w:rsidR="00E91240" w:rsidRPr="00510AE3" w:rsidRDefault="00E91240" w:rsidP="00441B4D">
            <w:pPr>
              <w:rPr>
                <w:rFonts w:ascii="Times New Roman" w:hAnsi="Times New Roman"/>
                <w:spacing w:val="20"/>
                <w:sz w:val="20"/>
                <w:szCs w:val="20"/>
              </w:rPr>
            </w:pPr>
            <w:r w:rsidRPr="00510AE3">
              <w:rPr>
                <w:rFonts w:ascii="Times New Roman" w:hAnsi="Times New Roman"/>
              </w:rPr>
              <w:t>1.2.1 Zvýšiť kvalitu odborného vzdelávania a prípravy reflektujúc potreby trhu práce</w:t>
            </w:r>
          </w:p>
        </w:tc>
      </w:tr>
      <w:tr w:rsidR="00E91240" w:rsidRPr="00510AE3" w14:paraId="5973AD4B" w14:textId="77777777" w:rsidTr="00441B4D">
        <w:tc>
          <w:tcPr>
            <w:tcW w:w="3528" w:type="dxa"/>
          </w:tcPr>
          <w:p w14:paraId="4A3D144C" w14:textId="77777777" w:rsidR="00E91240" w:rsidRPr="00510AE3" w:rsidRDefault="00E91240" w:rsidP="00441B4D">
            <w:pPr>
              <w:rPr>
                <w:rFonts w:ascii="Times New Roman" w:hAnsi="Times New Roman"/>
                <w:spacing w:val="20"/>
                <w:sz w:val="20"/>
                <w:szCs w:val="20"/>
              </w:rPr>
            </w:pPr>
            <w:r w:rsidRPr="00510AE3">
              <w:rPr>
                <w:rFonts w:ascii="Times New Roman" w:hAnsi="Times New Roman"/>
                <w:spacing w:val="20"/>
                <w:sz w:val="20"/>
                <w:szCs w:val="20"/>
              </w:rPr>
              <w:t>Prijímateľ:</w:t>
            </w:r>
          </w:p>
        </w:tc>
        <w:tc>
          <w:tcPr>
            <w:tcW w:w="5940" w:type="dxa"/>
          </w:tcPr>
          <w:p w14:paraId="24407FCD" w14:textId="77777777" w:rsidR="00E91240" w:rsidRPr="00510AE3" w:rsidRDefault="00E91240" w:rsidP="00441B4D">
            <w:pPr>
              <w:rPr>
                <w:rFonts w:ascii="Times New Roman" w:hAnsi="Times New Roman"/>
                <w:spacing w:val="20"/>
                <w:sz w:val="20"/>
                <w:szCs w:val="20"/>
              </w:rPr>
            </w:pPr>
            <w:r w:rsidRPr="00510AE3">
              <w:rPr>
                <w:rFonts w:ascii="Times New Roman" w:hAnsi="Times New Roman"/>
              </w:rPr>
              <w:t>Súkromná stredná odborná škola – ELBA, Smetanova 2, Prešov</w:t>
            </w:r>
          </w:p>
        </w:tc>
      </w:tr>
      <w:tr w:rsidR="00E91240" w:rsidRPr="00510AE3" w14:paraId="4B20C077" w14:textId="77777777" w:rsidTr="00441B4D">
        <w:tc>
          <w:tcPr>
            <w:tcW w:w="3528" w:type="dxa"/>
          </w:tcPr>
          <w:p w14:paraId="45CBFD92" w14:textId="77777777" w:rsidR="00E91240" w:rsidRPr="00510AE3" w:rsidRDefault="00E91240" w:rsidP="00441B4D">
            <w:pPr>
              <w:rPr>
                <w:rFonts w:ascii="Times New Roman" w:hAnsi="Times New Roman"/>
                <w:spacing w:val="20"/>
                <w:sz w:val="20"/>
                <w:szCs w:val="20"/>
              </w:rPr>
            </w:pPr>
            <w:r w:rsidRPr="00510AE3">
              <w:rPr>
                <w:rFonts w:ascii="Times New Roman" w:hAnsi="Times New Roman"/>
                <w:spacing w:val="20"/>
                <w:sz w:val="20"/>
                <w:szCs w:val="20"/>
              </w:rPr>
              <w:t>Názov projektu:</w:t>
            </w:r>
          </w:p>
        </w:tc>
        <w:tc>
          <w:tcPr>
            <w:tcW w:w="5940" w:type="dxa"/>
          </w:tcPr>
          <w:p w14:paraId="3DCBB663" w14:textId="77777777" w:rsidR="00E91240" w:rsidRPr="00510AE3" w:rsidRDefault="00E91240" w:rsidP="00441B4D">
            <w:pPr>
              <w:rPr>
                <w:rFonts w:ascii="Times New Roman" w:hAnsi="Times New Roman"/>
                <w:spacing w:val="20"/>
                <w:sz w:val="20"/>
                <w:szCs w:val="20"/>
              </w:rPr>
            </w:pPr>
            <w:r w:rsidRPr="00510AE3">
              <w:rPr>
                <w:rFonts w:ascii="Times New Roman" w:hAnsi="Times New Roman"/>
              </w:rPr>
              <w:t>Vzdelávanie 4.0 – prepojenie teórie s praxou</w:t>
            </w:r>
          </w:p>
        </w:tc>
      </w:tr>
      <w:tr w:rsidR="00E91240" w:rsidRPr="00510AE3" w14:paraId="6C546C87" w14:textId="77777777" w:rsidTr="00441B4D">
        <w:tc>
          <w:tcPr>
            <w:tcW w:w="3528" w:type="dxa"/>
          </w:tcPr>
          <w:p w14:paraId="42848087" w14:textId="77777777" w:rsidR="00E91240" w:rsidRPr="00510AE3" w:rsidRDefault="00E91240" w:rsidP="00441B4D">
            <w:pPr>
              <w:rPr>
                <w:rFonts w:ascii="Times New Roman" w:hAnsi="Times New Roman"/>
                <w:spacing w:val="20"/>
                <w:sz w:val="20"/>
                <w:szCs w:val="20"/>
              </w:rPr>
            </w:pPr>
            <w:r w:rsidRPr="00510AE3">
              <w:rPr>
                <w:rFonts w:ascii="Times New Roman" w:hAnsi="Times New Roman"/>
                <w:spacing w:val="20"/>
                <w:sz w:val="20"/>
                <w:szCs w:val="20"/>
              </w:rPr>
              <w:t>Kód ITMS projektu:</w:t>
            </w:r>
          </w:p>
        </w:tc>
        <w:tc>
          <w:tcPr>
            <w:tcW w:w="5940" w:type="dxa"/>
          </w:tcPr>
          <w:p w14:paraId="70439913" w14:textId="77777777" w:rsidR="00E91240" w:rsidRPr="00510AE3" w:rsidRDefault="00E91240" w:rsidP="00441B4D">
            <w:pPr>
              <w:rPr>
                <w:rFonts w:ascii="Times New Roman" w:hAnsi="Times New Roman"/>
                <w:spacing w:val="20"/>
                <w:sz w:val="20"/>
                <w:szCs w:val="20"/>
              </w:rPr>
            </w:pPr>
            <w:r w:rsidRPr="00510AE3">
              <w:rPr>
                <w:rFonts w:ascii="Times New Roman" w:hAnsi="Times New Roman"/>
              </w:rPr>
              <w:t>312011ADL9</w:t>
            </w:r>
          </w:p>
        </w:tc>
      </w:tr>
      <w:tr w:rsidR="00E91240" w:rsidRPr="00510AE3" w14:paraId="0566999A" w14:textId="77777777" w:rsidTr="00441B4D">
        <w:tc>
          <w:tcPr>
            <w:tcW w:w="3528" w:type="dxa"/>
          </w:tcPr>
          <w:p w14:paraId="7DD47658" w14:textId="77777777" w:rsidR="00E91240" w:rsidRPr="00510AE3" w:rsidRDefault="00E91240" w:rsidP="00441B4D">
            <w:pPr>
              <w:rPr>
                <w:rFonts w:ascii="Times New Roman" w:hAnsi="Times New Roman"/>
                <w:spacing w:val="20"/>
                <w:sz w:val="20"/>
                <w:szCs w:val="20"/>
              </w:rPr>
            </w:pPr>
            <w:r w:rsidRPr="00510AE3">
              <w:rPr>
                <w:rFonts w:ascii="Times New Roman" w:hAnsi="Times New Roman"/>
                <w:spacing w:val="20"/>
                <w:sz w:val="20"/>
                <w:szCs w:val="20"/>
              </w:rPr>
              <w:t>Názov pedagogického klubu:</w:t>
            </w:r>
          </w:p>
        </w:tc>
        <w:tc>
          <w:tcPr>
            <w:tcW w:w="5940" w:type="dxa"/>
          </w:tcPr>
          <w:p w14:paraId="5ACCFF2F" w14:textId="77777777" w:rsidR="00E91240" w:rsidRPr="00510AE3" w:rsidRDefault="00E91240" w:rsidP="00441B4D">
            <w:pPr>
              <w:rPr>
                <w:rFonts w:ascii="Times New Roman" w:hAnsi="Times New Roman"/>
                <w:spacing w:val="20"/>
                <w:sz w:val="20"/>
                <w:szCs w:val="20"/>
              </w:rPr>
            </w:pPr>
            <w:r w:rsidRPr="00510AE3">
              <w:rPr>
                <w:rFonts w:ascii="Times New Roman" w:hAnsi="Times New Roman"/>
              </w:rPr>
              <w:t>Pedagogický klub čitateľskej gramotnosti a kritického myslenia – prierezové témy.</w:t>
            </w:r>
          </w:p>
        </w:tc>
      </w:tr>
    </w:tbl>
    <w:p w14:paraId="4C1F4F29" w14:textId="77777777" w:rsidR="00E91240" w:rsidRPr="00510AE3" w:rsidRDefault="00E91240" w:rsidP="00E91240">
      <w:pPr>
        <w:rPr>
          <w:rFonts w:ascii="Times New Roman" w:hAnsi="Times New Roman"/>
        </w:rPr>
      </w:pPr>
    </w:p>
    <w:p w14:paraId="682CA3CB" w14:textId="77777777" w:rsidR="00E91240" w:rsidRPr="00510AE3" w:rsidRDefault="00E91240" w:rsidP="00E91240">
      <w:pPr>
        <w:pStyle w:val="Nadpis1"/>
        <w:jc w:val="center"/>
        <w:rPr>
          <w:rFonts w:ascii="Times New Roman" w:hAnsi="Times New Roman" w:cs="Times New Roman"/>
          <w:sz w:val="24"/>
          <w:szCs w:val="24"/>
          <w:lang w:val="sk-SK"/>
        </w:rPr>
      </w:pPr>
      <w:r w:rsidRPr="00510AE3">
        <w:rPr>
          <w:rFonts w:ascii="Times New Roman" w:hAnsi="Times New Roman" w:cs="Times New Roman"/>
          <w:sz w:val="24"/>
          <w:szCs w:val="24"/>
          <w:lang w:val="sk-SK"/>
        </w:rPr>
        <w:t>PREZENČNÁ LISTINA</w:t>
      </w:r>
    </w:p>
    <w:p w14:paraId="1394A307" w14:textId="77777777" w:rsidR="00E91240" w:rsidRPr="00510AE3" w:rsidRDefault="00E91240" w:rsidP="00E91240">
      <w:pPr>
        <w:rPr>
          <w:rFonts w:ascii="Times New Roman" w:hAnsi="Times New Roman"/>
        </w:rPr>
      </w:pPr>
    </w:p>
    <w:p w14:paraId="483EF5D2" w14:textId="77777777" w:rsidR="00E91240" w:rsidRPr="00510AE3" w:rsidRDefault="00E91240" w:rsidP="00E91240">
      <w:pPr>
        <w:rPr>
          <w:rFonts w:ascii="Times New Roman" w:hAnsi="Times New Roman"/>
        </w:rPr>
      </w:pPr>
      <w:r w:rsidRPr="00510AE3">
        <w:rPr>
          <w:rFonts w:ascii="Times New Roman" w:hAnsi="Times New Roman"/>
        </w:rPr>
        <w:t xml:space="preserve">Miesto konania stretnutia:  S SOŠ ELBA, Smetanova 2, 080 05 Prešov </w:t>
      </w:r>
    </w:p>
    <w:p w14:paraId="32694E8F" w14:textId="02FA3544" w:rsidR="00E91240" w:rsidRPr="00510AE3" w:rsidRDefault="00E91240" w:rsidP="00E91240">
      <w:pPr>
        <w:rPr>
          <w:rFonts w:ascii="Times New Roman" w:hAnsi="Times New Roman"/>
        </w:rPr>
      </w:pPr>
      <w:r w:rsidRPr="00510AE3">
        <w:rPr>
          <w:rFonts w:ascii="Times New Roman" w:hAnsi="Times New Roman"/>
        </w:rPr>
        <w:t xml:space="preserve">Dátum konania stretnutia: </w:t>
      </w:r>
      <w:r>
        <w:rPr>
          <w:rFonts w:ascii="Times New Roman" w:hAnsi="Times New Roman"/>
        </w:rPr>
        <w:t>01</w:t>
      </w:r>
      <w:r w:rsidRPr="00510AE3">
        <w:rPr>
          <w:rFonts w:ascii="Times New Roman" w:hAnsi="Times New Roman"/>
        </w:rPr>
        <w:t xml:space="preserve">. </w:t>
      </w:r>
      <w:r>
        <w:rPr>
          <w:rFonts w:ascii="Times New Roman" w:hAnsi="Times New Roman"/>
        </w:rPr>
        <w:t>03</w:t>
      </w:r>
      <w:r w:rsidRPr="00510AE3">
        <w:rPr>
          <w:rFonts w:ascii="Times New Roman" w:hAnsi="Times New Roman"/>
        </w:rPr>
        <w:t>. 202</w:t>
      </w:r>
      <w:r>
        <w:rPr>
          <w:rFonts w:ascii="Times New Roman" w:hAnsi="Times New Roman"/>
        </w:rPr>
        <w:t>2</w:t>
      </w:r>
    </w:p>
    <w:p w14:paraId="0CF7928D" w14:textId="77777777" w:rsidR="00E91240" w:rsidRPr="00510AE3" w:rsidRDefault="00E91240" w:rsidP="00E91240">
      <w:pPr>
        <w:rPr>
          <w:rFonts w:ascii="Times New Roman" w:hAnsi="Times New Roman"/>
        </w:rPr>
      </w:pPr>
      <w:r w:rsidRPr="00510AE3">
        <w:rPr>
          <w:rFonts w:ascii="Times New Roman" w:hAnsi="Times New Roman"/>
        </w:rPr>
        <w:t>Trvanie stretnutia: od.14.45 hod</w:t>
      </w:r>
      <w:r w:rsidRPr="00510AE3">
        <w:rPr>
          <w:rFonts w:ascii="Times New Roman" w:hAnsi="Times New Roman"/>
        </w:rPr>
        <w:tab/>
        <w:t>do  17.45 hod</w:t>
      </w:r>
      <w:r w:rsidRPr="00510AE3">
        <w:rPr>
          <w:rFonts w:ascii="Times New Roman" w:hAnsi="Times New Roman"/>
        </w:rPr>
        <w:tab/>
      </w:r>
    </w:p>
    <w:p w14:paraId="67344927" w14:textId="77777777" w:rsidR="00F305BB" w:rsidRDefault="00F305BB" w:rsidP="00D0796E"/>
    <w:p w14:paraId="5BE73AAD" w14:textId="77777777" w:rsidR="00F305BB" w:rsidRDefault="00F305BB" w:rsidP="00D0796E">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00510A" w:rsidRPr="007B6C7D" w14:paraId="7FBE2845" w14:textId="77777777" w:rsidTr="0000510A">
        <w:trPr>
          <w:trHeight w:val="337"/>
        </w:trPr>
        <w:tc>
          <w:tcPr>
            <w:tcW w:w="544" w:type="dxa"/>
          </w:tcPr>
          <w:p w14:paraId="50C2F310" w14:textId="77777777" w:rsidR="0000510A" w:rsidRPr="007B6C7D" w:rsidRDefault="0000510A" w:rsidP="001745A4">
            <w:r w:rsidRPr="007B6C7D">
              <w:t>č.</w:t>
            </w:r>
          </w:p>
        </w:tc>
        <w:tc>
          <w:tcPr>
            <w:tcW w:w="3935" w:type="dxa"/>
          </w:tcPr>
          <w:p w14:paraId="61F37C16" w14:textId="77777777" w:rsidR="0000510A" w:rsidRPr="007B6C7D" w:rsidRDefault="0000510A" w:rsidP="001745A4">
            <w:r w:rsidRPr="007B6C7D">
              <w:t>Meno a priezvisko</w:t>
            </w:r>
          </w:p>
        </w:tc>
        <w:tc>
          <w:tcPr>
            <w:tcW w:w="2427" w:type="dxa"/>
          </w:tcPr>
          <w:p w14:paraId="54EC3893" w14:textId="77777777" w:rsidR="0000510A" w:rsidRPr="007B6C7D" w:rsidRDefault="0000510A" w:rsidP="001745A4">
            <w:r w:rsidRPr="007B6C7D">
              <w:t>Podpis</w:t>
            </w:r>
          </w:p>
        </w:tc>
        <w:tc>
          <w:tcPr>
            <w:tcW w:w="2306" w:type="dxa"/>
          </w:tcPr>
          <w:p w14:paraId="05433E6A" w14:textId="77777777" w:rsidR="0000510A" w:rsidRPr="007B6C7D" w:rsidRDefault="0000510A" w:rsidP="001745A4">
            <w:r>
              <w:t>Inštitúcia</w:t>
            </w:r>
          </w:p>
        </w:tc>
      </w:tr>
      <w:tr w:rsidR="00501A47" w:rsidRPr="007B6C7D" w14:paraId="26522A1B" w14:textId="77777777" w:rsidTr="009F5300">
        <w:trPr>
          <w:trHeight w:val="337"/>
        </w:trPr>
        <w:tc>
          <w:tcPr>
            <w:tcW w:w="544" w:type="dxa"/>
          </w:tcPr>
          <w:p w14:paraId="3D1BCF03" w14:textId="0D9C74D8" w:rsidR="00501A47" w:rsidRPr="007B6C7D" w:rsidRDefault="00501A47" w:rsidP="00501A47">
            <w:r>
              <w:t>1.</w:t>
            </w:r>
          </w:p>
        </w:tc>
        <w:tc>
          <w:tcPr>
            <w:tcW w:w="3935" w:type="dxa"/>
            <w:vAlign w:val="center"/>
          </w:tcPr>
          <w:p w14:paraId="6EE167F3" w14:textId="7FF3A39C" w:rsidR="00501A47" w:rsidRPr="007B6C7D" w:rsidRDefault="00501A47" w:rsidP="00501A47">
            <w:r>
              <w:t>Mgr. Romana Birošová, MBA</w:t>
            </w:r>
          </w:p>
        </w:tc>
        <w:tc>
          <w:tcPr>
            <w:tcW w:w="2427" w:type="dxa"/>
            <w:vAlign w:val="center"/>
          </w:tcPr>
          <w:p w14:paraId="585DC884" w14:textId="77777777" w:rsidR="00501A47" w:rsidRPr="007B6C7D" w:rsidRDefault="00501A47" w:rsidP="00501A47"/>
        </w:tc>
        <w:tc>
          <w:tcPr>
            <w:tcW w:w="2306" w:type="dxa"/>
            <w:vAlign w:val="center"/>
          </w:tcPr>
          <w:p w14:paraId="20E257E2" w14:textId="40D8A357" w:rsidR="00501A47" w:rsidRPr="007B6C7D" w:rsidRDefault="00501A47" w:rsidP="00501A47">
            <w:r>
              <w:t>S SOŠ ELBA PO</w:t>
            </w:r>
          </w:p>
        </w:tc>
      </w:tr>
      <w:tr w:rsidR="00501A47" w:rsidRPr="007B6C7D" w14:paraId="3B954A1C" w14:textId="77777777" w:rsidTr="009F5300">
        <w:trPr>
          <w:trHeight w:val="337"/>
        </w:trPr>
        <w:tc>
          <w:tcPr>
            <w:tcW w:w="544" w:type="dxa"/>
          </w:tcPr>
          <w:p w14:paraId="39261FB5" w14:textId="6A7CE078" w:rsidR="00501A47" w:rsidRPr="007B6C7D" w:rsidRDefault="00501A47" w:rsidP="00501A47">
            <w:r>
              <w:t>2.</w:t>
            </w:r>
          </w:p>
        </w:tc>
        <w:tc>
          <w:tcPr>
            <w:tcW w:w="3935" w:type="dxa"/>
            <w:vAlign w:val="center"/>
          </w:tcPr>
          <w:p w14:paraId="069B2AB0" w14:textId="51FF0A42" w:rsidR="00501A47" w:rsidRPr="007B6C7D" w:rsidRDefault="00501A47" w:rsidP="00501A47">
            <w:r>
              <w:t>Ing. Emil Blicha</w:t>
            </w:r>
          </w:p>
        </w:tc>
        <w:tc>
          <w:tcPr>
            <w:tcW w:w="2427" w:type="dxa"/>
            <w:vAlign w:val="center"/>
          </w:tcPr>
          <w:p w14:paraId="09C163CE" w14:textId="77777777" w:rsidR="00501A47" w:rsidRPr="007B6C7D" w:rsidRDefault="00501A47" w:rsidP="00501A47"/>
        </w:tc>
        <w:tc>
          <w:tcPr>
            <w:tcW w:w="2306" w:type="dxa"/>
          </w:tcPr>
          <w:p w14:paraId="5B1E7C59" w14:textId="40397505" w:rsidR="00501A47" w:rsidRPr="007B6C7D" w:rsidRDefault="00501A47" w:rsidP="00501A47">
            <w:r w:rsidRPr="00AF0BCD">
              <w:t>S SOŠ ELBA PO</w:t>
            </w:r>
          </w:p>
        </w:tc>
      </w:tr>
      <w:tr w:rsidR="00501A47" w:rsidRPr="007B6C7D" w14:paraId="4AE99656" w14:textId="77777777" w:rsidTr="009F5300">
        <w:trPr>
          <w:trHeight w:val="337"/>
        </w:trPr>
        <w:tc>
          <w:tcPr>
            <w:tcW w:w="544" w:type="dxa"/>
          </w:tcPr>
          <w:p w14:paraId="6948DD99" w14:textId="79E9EBFF" w:rsidR="00501A47" w:rsidRPr="007B6C7D" w:rsidRDefault="00501A47" w:rsidP="00501A47">
            <w:r>
              <w:t>3.</w:t>
            </w:r>
          </w:p>
        </w:tc>
        <w:tc>
          <w:tcPr>
            <w:tcW w:w="3935" w:type="dxa"/>
            <w:vAlign w:val="center"/>
          </w:tcPr>
          <w:p w14:paraId="2B6A3716" w14:textId="774B21FF" w:rsidR="00501A47" w:rsidRPr="007B6C7D" w:rsidRDefault="00501A47" w:rsidP="00501A47">
            <w:r>
              <w:t>PhDr. Andrea Marušinová</w:t>
            </w:r>
          </w:p>
        </w:tc>
        <w:tc>
          <w:tcPr>
            <w:tcW w:w="2427" w:type="dxa"/>
            <w:vAlign w:val="center"/>
          </w:tcPr>
          <w:p w14:paraId="24D00E2D" w14:textId="77777777" w:rsidR="00501A47" w:rsidRPr="007B6C7D" w:rsidRDefault="00501A47" w:rsidP="00501A47"/>
        </w:tc>
        <w:tc>
          <w:tcPr>
            <w:tcW w:w="2306" w:type="dxa"/>
          </w:tcPr>
          <w:p w14:paraId="5CBC9D40" w14:textId="18642408" w:rsidR="00501A47" w:rsidRPr="007B6C7D" w:rsidRDefault="00501A47" w:rsidP="00501A47">
            <w:r w:rsidRPr="00AF0BCD">
              <w:t>S SOŠ ELBA PO</w:t>
            </w:r>
          </w:p>
        </w:tc>
      </w:tr>
      <w:tr w:rsidR="00501A47" w:rsidRPr="007B6C7D" w14:paraId="7AF51BAD" w14:textId="77777777" w:rsidTr="009F5300">
        <w:trPr>
          <w:trHeight w:val="337"/>
        </w:trPr>
        <w:tc>
          <w:tcPr>
            <w:tcW w:w="544" w:type="dxa"/>
          </w:tcPr>
          <w:p w14:paraId="7E394545" w14:textId="56954F32" w:rsidR="00501A47" w:rsidRPr="007B6C7D" w:rsidRDefault="00501A47" w:rsidP="00501A47">
            <w:r>
              <w:t>4.</w:t>
            </w:r>
          </w:p>
        </w:tc>
        <w:tc>
          <w:tcPr>
            <w:tcW w:w="3935" w:type="dxa"/>
            <w:vAlign w:val="center"/>
          </w:tcPr>
          <w:p w14:paraId="762354B6" w14:textId="54C70C10" w:rsidR="00501A47" w:rsidRPr="007B6C7D" w:rsidRDefault="00501A47" w:rsidP="00501A47">
            <w:r>
              <w:t>Mgr. Miroslava Ozoroczy</w:t>
            </w:r>
          </w:p>
        </w:tc>
        <w:tc>
          <w:tcPr>
            <w:tcW w:w="2427" w:type="dxa"/>
            <w:vAlign w:val="center"/>
          </w:tcPr>
          <w:p w14:paraId="4475B2A4" w14:textId="77777777" w:rsidR="00501A47" w:rsidRPr="007B6C7D" w:rsidRDefault="00501A47" w:rsidP="00501A47"/>
        </w:tc>
        <w:tc>
          <w:tcPr>
            <w:tcW w:w="2306" w:type="dxa"/>
          </w:tcPr>
          <w:p w14:paraId="72532666" w14:textId="7326B4C0" w:rsidR="00501A47" w:rsidRPr="007B6C7D" w:rsidRDefault="00501A47" w:rsidP="00501A47">
            <w:r w:rsidRPr="00AF0BCD">
              <w:t>S SOŠ ELBA PO</w:t>
            </w:r>
          </w:p>
        </w:tc>
      </w:tr>
      <w:tr w:rsidR="00501A47" w:rsidRPr="007B6C7D" w14:paraId="00525F88" w14:textId="77777777" w:rsidTr="009F5300">
        <w:trPr>
          <w:trHeight w:val="355"/>
        </w:trPr>
        <w:tc>
          <w:tcPr>
            <w:tcW w:w="544" w:type="dxa"/>
          </w:tcPr>
          <w:p w14:paraId="2833A92B" w14:textId="1D769DE4" w:rsidR="00501A47" w:rsidRPr="007B6C7D" w:rsidRDefault="00501A47" w:rsidP="00501A47">
            <w:r>
              <w:t>5.</w:t>
            </w:r>
          </w:p>
        </w:tc>
        <w:tc>
          <w:tcPr>
            <w:tcW w:w="3935" w:type="dxa"/>
            <w:vAlign w:val="center"/>
          </w:tcPr>
          <w:p w14:paraId="60EDB10F" w14:textId="2EF11C04" w:rsidR="00501A47" w:rsidRPr="007B6C7D" w:rsidRDefault="00501A47" w:rsidP="00501A47">
            <w:r>
              <w:t>Bc. Emília Miklošová</w:t>
            </w:r>
          </w:p>
        </w:tc>
        <w:tc>
          <w:tcPr>
            <w:tcW w:w="2427" w:type="dxa"/>
            <w:vAlign w:val="center"/>
          </w:tcPr>
          <w:p w14:paraId="19AE6F82" w14:textId="77777777" w:rsidR="00501A47" w:rsidRPr="007B6C7D" w:rsidRDefault="00501A47" w:rsidP="00501A47"/>
        </w:tc>
        <w:tc>
          <w:tcPr>
            <w:tcW w:w="2306" w:type="dxa"/>
          </w:tcPr>
          <w:p w14:paraId="53F886A6" w14:textId="72CC9F70" w:rsidR="00501A47" w:rsidRPr="007B6C7D" w:rsidRDefault="00501A47" w:rsidP="00501A47">
            <w:r w:rsidRPr="00AF0BCD">
              <w:t>S SOŠ ELBA PO</w:t>
            </w:r>
          </w:p>
        </w:tc>
      </w:tr>
      <w:tr w:rsidR="00501A47" w:rsidRPr="007B6C7D" w14:paraId="0B26E807" w14:textId="77777777" w:rsidTr="009F5300">
        <w:trPr>
          <w:trHeight w:val="355"/>
        </w:trPr>
        <w:tc>
          <w:tcPr>
            <w:tcW w:w="544" w:type="dxa"/>
          </w:tcPr>
          <w:p w14:paraId="732793FC" w14:textId="77777777" w:rsidR="00501A47" w:rsidRPr="007B6C7D" w:rsidRDefault="00501A47" w:rsidP="00501A47"/>
        </w:tc>
        <w:tc>
          <w:tcPr>
            <w:tcW w:w="3935" w:type="dxa"/>
            <w:vAlign w:val="center"/>
          </w:tcPr>
          <w:p w14:paraId="50651180" w14:textId="7CE1CEBA" w:rsidR="00501A47" w:rsidRPr="007B6C7D" w:rsidRDefault="00501A47" w:rsidP="00501A47"/>
        </w:tc>
        <w:tc>
          <w:tcPr>
            <w:tcW w:w="2427" w:type="dxa"/>
            <w:vAlign w:val="center"/>
          </w:tcPr>
          <w:p w14:paraId="505D3364" w14:textId="77777777" w:rsidR="00501A47" w:rsidRPr="007B6C7D" w:rsidRDefault="00501A47" w:rsidP="00501A47"/>
        </w:tc>
        <w:tc>
          <w:tcPr>
            <w:tcW w:w="2306" w:type="dxa"/>
            <w:vAlign w:val="center"/>
          </w:tcPr>
          <w:p w14:paraId="22895FA4" w14:textId="14222493" w:rsidR="00501A47" w:rsidRPr="007B6C7D" w:rsidRDefault="00501A47" w:rsidP="00501A47"/>
        </w:tc>
      </w:tr>
      <w:tr w:rsidR="0000510A" w:rsidRPr="007B6C7D" w14:paraId="1E3A406F" w14:textId="77777777" w:rsidTr="0000510A">
        <w:trPr>
          <w:trHeight w:val="355"/>
        </w:trPr>
        <w:tc>
          <w:tcPr>
            <w:tcW w:w="544" w:type="dxa"/>
          </w:tcPr>
          <w:p w14:paraId="6EA01906" w14:textId="77777777" w:rsidR="0000510A" w:rsidRPr="007B6C7D" w:rsidRDefault="0000510A" w:rsidP="001745A4"/>
        </w:tc>
        <w:tc>
          <w:tcPr>
            <w:tcW w:w="3935" w:type="dxa"/>
          </w:tcPr>
          <w:p w14:paraId="0EECFC22" w14:textId="77777777" w:rsidR="0000510A" w:rsidRPr="007B6C7D" w:rsidRDefault="0000510A" w:rsidP="001745A4"/>
        </w:tc>
        <w:tc>
          <w:tcPr>
            <w:tcW w:w="2427" w:type="dxa"/>
          </w:tcPr>
          <w:p w14:paraId="34916F0E" w14:textId="77777777" w:rsidR="0000510A" w:rsidRPr="007B6C7D" w:rsidRDefault="0000510A" w:rsidP="001745A4"/>
        </w:tc>
        <w:tc>
          <w:tcPr>
            <w:tcW w:w="2306" w:type="dxa"/>
          </w:tcPr>
          <w:p w14:paraId="4A5E4999" w14:textId="77777777" w:rsidR="0000510A" w:rsidRPr="007B6C7D" w:rsidRDefault="0000510A" w:rsidP="001745A4"/>
        </w:tc>
      </w:tr>
      <w:tr w:rsidR="0000510A" w:rsidRPr="007B6C7D" w14:paraId="46F23409" w14:textId="77777777" w:rsidTr="0000510A">
        <w:trPr>
          <w:trHeight w:val="355"/>
        </w:trPr>
        <w:tc>
          <w:tcPr>
            <w:tcW w:w="544" w:type="dxa"/>
          </w:tcPr>
          <w:p w14:paraId="3BC6B199" w14:textId="77777777" w:rsidR="0000510A" w:rsidRPr="007B6C7D" w:rsidRDefault="0000510A" w:rsidP="001745A4"/>
        </w:tc>
        <w:tc>
          <w:tcPr>
            <w:tcW w:w="3935" w:type="dxa"/>
          </w:tcPr>
          <w:p w14:paraId="50981B2A" w14:textId="77777777" w:rsidR="0000510A" w:rsidRPr="007B6C7D" w:rsidRDefault="0000510A" w:rsidP="001745A4"/>
        </w:tc>
        <w:tc>
          <w:tcPr>
            <w:tcW w:w="2427" w:type="dxa"/>
          </w:tcPr>
          <w:p w14:paraId="7656F944" w14:textId="77777777" w:rsidR="0000510A" w:rsidRPr="007B6C7D" w:rsidRDefault="0000510A" w:rsidP="001745A4"/>
        </w:tc>
        <w:tc>
          <w:tcPr>
            <w:tcW w:w="2306" w:type="dxa"/>
          </w:tcPr>
          <w:p w14:paraId="01A58BD6" w14:textId="77777777" w:rsidR="0000510A" w:rsidRPr="007B6C7D" w:rsidRDefault="0000510A" w:rsidP="001745A4"/>
        </w:tc>
      </w:tr>
      <w:tr w:rsidR="0000510A" w:rsidRPr="007B6C7D" w14:paraId="6E21B814" w14:textId="77777777" w:rsidTr="0000510A">
        <w:trPr>
          <w:trHeight w:val="355"/>
        </w:trPr>
        <w:tc>
          <w:tcPr>
            <w:tcW w:w="544" w:type="dxa"/>
          </w:tcPr>
          <w:p w14:paraId="54C305F3" w14:textId="77777777" w:rsidR="0000510A" w:rsidRPr="007B6C7D" w:rsidRDefault="0000510A" w:rsidP="001745A4"/>
        </w:tc>
        <w:tc>
          <w:tcPr>
            <w:tcW w:w="3935" w:type="dxa"/>
          </w:tcPr>
          <w:p w14:paraId="58C827EC" w14:textId="77777777" w:rsidR="0000510A" w:rsidRPr="007B6C7D" w:rsidRDefault="0000510A" w:rsidP="001745A4"/>
        </w:tc>
        <w:tc>
          <w:tcPr>
            <w:tcW w:w="2427" w:type="dxa"/>
          </w:tcPr>
          <w:p w14:paraId="11B0711D" w14:textId="77777777" w:rsidR="0000510A" w:rsidRPr="007B6C7D" w:rsidRDefault="0000510A" w:rsidP="001745A4"/>
        </w:tc>
        <w:tc>
          <w:tcPr>
            <w:tcW w:w="2306" w:type="dxa"/>
          </w:tcPr>
          <w:p w14:paraId="38F019FC" w14:textId="77777777" w:rsidR="0000510A" w:rsidRPr="007B6C7D" w:rsidRDefault="0000510A" w:rsidP="001745A4"/>
        </w:tc>
      </w:tr>
      <w:tr w:rsidR="0000510A" w:rsidRPr="007B6C7D" w14:paraId="78D30BC4" w14:textId="77777777" w:rsidTr="0000510A">
        <w:trPr>
          <w:trHeight w:val="337"/>
        </w:trPr>
        <w:tc>
          <w:tcPr>
            <w:tcW w:w="544" w:type="dxa"/>
          </w:tcPr>
          <w:p w14:paraId="1E9FC7CF" w14:textId="77777777" w:rsidR="0000510A" w:rsidRPr="007B6C7D" w:rsidRDefault="0000510A" w:rsidP="007A6CFA"/>
        </w:tc>
        <w:tc>
          <w:tcPr>
            <w:tcW w:w="3935" w:type="dxa"/>
          </w:tcPr>
          <w:p w14:paraId="72C12371" w14:textId="77777777" w:rsidR="0000510A" w:rsidRPr="007B6C7D" w:rsidRDefault="0000510A" w:rsidP="001745A4"/>
        </w:tc>
        <w:tc>
          <w:tcPr>
            <w:tcW w:w="2427" w:type="dxa"/>
          </w:tcPr>
          <w:p w14:paraId="76799EAF" w14:textId="77777777" w:rsidR="0000510A" w:rsidRPr="007B6C7D" w:rsidRDefault="0000510A" w:rsidP="001745A4"/>
        </w:tc>
        <w:tc>
          <w:tcPr>
            <w:tcW w:w="2306" w:type="dxa"/>
          </w:tcPr>
          <w:p w14:paraId="32C98A7F" w14:textId="77777777" w:rsidR="0000510A" w:rsidRPr="007B6C7D" w:rsidRDefault="0000510A" w:rsidP="001745A4"/>
        </w:tc>
      </w:tr>
      <w:tr w:rsidR="0000510A" w:rsidRPr="007B6C7D" w14:paraId="4DB20A20" w14:textId="77777777" w:rsidTr="0000510A">
        <w:trPr>
          <w:trHeight w:val="337"/>
        </w:trPr>
        <w:tc>
          <w:tcPr>
            <w:tcW w:w="544" w:type="dxa"/>
          </w:tcPr>
          <w:p w14:paraId="5377520B" w14:textId="77777777" w:rsidR="0000510A" w:rsidRPr="007B6C7D" w:rsidRDefault="0000510A" w:rsidP="001745A4"/>
        </w:tc>
        <w:tc>
          <w:tcPr>
            <w:tcW w:w="3935" w:type="dxa"/>
          </w:tcPr>
          <w:p w14:paraId="239342F2" w14:textId="77777777" w:rsidR="0000510A" w:rsidRPr="007B6C7D" w:rsidRDefault="0000510A" w:rsidP="001745A4"/>
        </w:tc>
        <w:tc>
          <w:tcPr>
            <w:tcW w:w="2427" w:type="dxa"/>
          </w:tcPr>
          <w:p w14:paraId="637BF44F" w14:textId="77777777" w:rsidR="0000510A" w:rsidRPr="007B6C7D" w:rsidRDefault="0000510A" w:rsidP="001745A4"/>
        </w:tc>
        <w:tc>
          <w:tcPr>
            <w:tcW w:w="2306" w:type="dxa"/>
          </w:tcPr>
          <w:p w14:paraId="255875F5" w14:textId="77777777" w:rsidR="0000510A" w:rsidRPr="007B6C7D" w:rsidRDefault="0000510A" w:rsidP="001745A4"/>
        </w:tc>
      </w:tr>
      <w:tr w:rsidR="0000510A" w:rsidRPr="007B6C7D" w14:paraId="67FF0E8E" w14:textId="77777777" w:rsidTr="0000510A">
        <w:trPr>
          <w:trHeight w:val="337"/>
        </w:trPr>
        <w:tc>
          <w:tcPr>
            <w:tcW w:w="544" w:type="dxa"/>
          </w:tcPr>
          <w:p w14:paraId="423B4A76" w14:textId="77777777" w:rsidR="0000510A" w:rsidRPr="007B6C7D" w:rsidRDefault="0000510A" w:rsidP="001745A4"/>
        </w:tc>
        <w:tc>
          <w:tcPr>
            <w:tcW w:w="3935" w:type="dxa"/>
          </w:tcPr>
          <w:p w14:paraId="77A46CBA" w14:textId="77777777" w:rsidR="0000510A" w:rsidRPr="007B6C7D" w:rsidRDefault="0000510A" w:rsidP="001745A4"/>
        </w:tc>
        <w:tc>
          <w:tcPr>
            <w:tcW w:w="2427" w:type="dxa"/>
          </w:tcPr>
          <w:p w14:paraId="79EC0FEE" w14:textId="77777777" w:rsidR="0000510A" w:rsidRPr="007B6C7D" w:rsidRDefault="0000510A" w:rsidP="001745A4"/>
        </w:tc>
        <w:tc>
          <w:tcPr>
            <w:tcW w:w="2306" w:type="dxa"/>
          </w:tcPr>
          <w:p w14:paraId="702C211B" w14:textId="77777777" w:rsidR="0000510A" w:rsidRPr="007B6C7D" w:rsidRDefault="0000510A" w:rsidP="001745A4"/>
        </w:tc>
      </w:tr>
      <w:tr w:rsidR="0000510A" w:rsidRPr="007B6C7D" w14:paraId="46528F19" w14:textId="77777777" w:rsidTr="0000510A">
        <w:trPr>
          <w:trHeight w:val="337"/>
        </w:trPr>
        <w:tc>
          <w:tcPr>
            <w:tcW w:w="544" w:type="dxa"/>
          </w:tcPr>
          <w:p w14:paraId="3EDE4044" w14:textId="77777777" w:rsidR="0000510A" w:rsidRPr="007B6C7D" w:rsidRDefault="0000510A" w:rsidP="001745A4"/>
        </w:tc>
        <w:tc>
          <w:tcPr>
            <w:tcW w:w="3935" w:type="dxa"/>
          </w:tcPr>
          <w:p w14:paraId="6F545302" w14:textId="77777777" w:rsidR="0000510A" w:rsidRPr="007B6C7D" w:rsidRDefault="0000510A" w:rsidP="001745A4"/>
        </w:tc>
        <w:tc>
          <w:tcPr>
            <w:tcW w:w="2427" w:type="dxa"/>
          </w:tcPr>
          <w:p w14:paraId="1101598F" w14:textId="77777777" w:rsidR="0000510A" w:rsidRPr="007B6C7D" w:rsidRDefault="0000510A" w:rsidP="001745A4"/>
        </w:tc>
        <w:tc>
          <w:tcPr>
            <w:tcW w:w="2306" w:type="dxa"/>
          </w:tcPr>
          <w:p w14:paraId="7BD570BA" w14:textId="77777777" w:rsidR="0000510A" w:rsidRPr="007B6C7D" w:rsidRDefault="0000510A" w:rsidP="001745A4"/>
        </w:tc>
      </w:tr>
      <w:tr w:rsidR="0000510A" w:rsidRPr="007B6C7D" w14:paraId="199DCBE4" w14:textId="77777777" w:rsidTr="0000510A">
        <w:trPr>
          <w:trHeight w:val="337"/>
        </w:trPr>
        <w:tc>
          <w:tcPr>
            <w:tcW w:w="544" w:type="dxa"/>
          </w:tcPr>
          <w:p w14:paraId="684891EA" w14:textId="77777777" w:rsidR="0000510A" w:rsidRPr="007B6C7D" w:rsidRDefault="0000510A" w:rsidP="001745A4"/>
        </w:tc>
        <w:tc>
          <w:tcPr>
            <w:tcW w:w="3935" w:type="dxa"/>
          </w:tcPr>
          <w:p w14:paraId="4312A40F" w14:textId="77777777" w:rsidR="0000510A" w:rsidRPr="007B6C7D" w:rsidRDefault="0000510A" w:rsidP="001745A4"/>
        </w:tc>
        <w:tc>
          <w:tcPr>
            <w:tcW w:w="2427" w:type="dxa"/>
          </w:tcPr>
          <w:p w14:paraId="3D2CBC6D" w14:textId="77777777" w:rsidR="0000510A" w:rsidRPr="007B6C7D" w:rsidRDefault="0000510A" w:rsidP="001745A4"/>
        </w:tc>
        <w:tc>
          <w:tcPr>
            <w:tcW w:w="2306" w:type="dxa"/>
          </w:tcPr>
          <w:p w14:paraId="7845676D" w14:textId="77777777" w:rsidR="0000510A" w:rsidRPr="007B6C7D" w:rsidRDefault="0000510A" w:rsidP="001745A4"/>
        </w:tc>
      </w:tr>
      <w:tr w:rsidR="0000510A" w:rsidRPr="007B6C7D" w14:paraId="6813844F" w14:textId="77777777" w:rsidTr="0000510A">
        <w:trPr>
          <w:trHeight w:val="337"/>
        </w:trPr>
        <w:tc>
          <w:tcPr>
            <w:tcW w:w="544" w:type="dxa"/>
          </w:tcPr>
          <w:p w14:paraId="55A3B714" w14:textId="77777777" w:rsidR="0000510A" w:rsidRPr="007B6C7D" w:rsidRDefault="0000510A" w:rsidP="001745A4"/>
        </w:tc>
        <w:tc>
          <w:tcPr>
            <w:tcW w:w="3935" w:type="dxa"/>
          </w:tcPr>
          <w:p w14:paraId="04B35E86" w14:textId="77777777" w:rsidR="0000510A" w:rsidRPr="007B6C7D" w:rsidRDefault="0000510A" w:rsidP="001745A4"/>
        </w:tc>
        <w:tc>
          <w:tcPr>
            <w:tcW w:w="2427" w:type="dxa"/>
          </w:tcPr>
          <w:p w14:paraId="703DEF80" w14:textId="77777777" w:rsidR="0000510A" w:rsidRPr="007B6C7D" w:rsidRDefault="0000510A" w:rsidP="001745A4"/>
        </w:tc>
        <w:tc>
          <w:tcPr>
            <w:tcW w:w="2306" w:type="dxa"/>
          </w:tcPr>
          <w:p w14:paraId="131A03E1" w14:textId="77777777" w:rsidR="0000510A" w:rsidRPr="007B6C7D" w:rsidRDefault="0000510A" w:rsidP="001745A4"/>
        </w:tc>
      </w:tr>
      <w:tr w:rsidR="0000510A" w:rsidRPr="007B6C7D" w14:paraId="6E9D374D" w14:textId="77777777" w:rsidTr="0000510A">
        <w:trPr>
          <w:trHeight w:val="337"/>
        </w:trPr>
        <w:tc>
          <w:tcPr>
            <w:tcW w:w="544" w:type="dxa"/>
          </w:tcPr>
          <w:p w14:paraId="4FC7C608" w14:textId="77777777" w:rsidR="0000510A" w:rsidRPr="007B6C7D" w:rsidRDefault="0000510A" w:rsidP="001745A4"/>
        </w:tc>
        <w:tc>
          <w:tcPr>
            <w:tcW w:w="3935" w:type="dxa"/>
          </w:tcPr>
          <w:p w14:paraId="3E04F9FF" w14:textId="77777777" w:rsidR="0000510A" w:rsidRPr="007B6C7D" w:rsidRDefault="0000510A" w:rsidP="001745A4"/>
        </w:tc>
        <w:tc>
          <w:tcPr>
            <w:tcW w:w="2427" w:type="dxa"/>
          </w:tcPr>
          <w:p w14:paraId="5FF7845A" w14:textId="77777777" w:rsidR="0000510A" w:rsidRPr="007B6C7D" w:rsidRDefault="0000510A" w:rsidP="001745A4"/>
        </w:tc>
        <w:tc>
          <w:tcPr>
            <w:tcW w:w="2306" w:type="dxa"/>
          </w:tcPr>
          <w:p w14:paraId="359D4CEF" w14:textId="77777777" w:rsidR="0000510A" w:rsidRPr="007B6C7D" w:rsidRDefault="0000510A" w:rsidP="001745A4"/>
        </w:tc>
      </w:tr>
      <w:tr w:rsidR="0000510A" w:rsidRPr="007B6C7D" w14:paraId="7FCFF4D7" w14:textId="77777777" w:rsidTr="0000510A">
        <w:trPr>
          <w:trHeight w:val="337"/>
        </w:trPr>
        <w:tc>
          <w:tcPr>
            <w:tcW w:w="544" w:type="dxa"/>
          </w:tcPr>
          <w:p w14:paraId="205F73F2" w14:textId="77777777" w:rsidR="0000510A" w:rsidRPr="007B6C7D" w:rsidRDefault="0000510A" w:rsidP="001745A4"/>
        </w:tc>
        <w:tc>
          <w:tcPr>
            <w:tcW w:w="3935" w:type="dxa"/>
          </w:tcPr>
          <w:p w14:paraId="08EFBED8" w14:textId="77777777" w:rsidR="0000510A" w:rsidRPr="007B6C7D" w:rsidRDefault="0000510A" w:rsidP="001745A4"/>
        </w:tc>
        <w:tc>
          <w:tcPr>
            <w:tcW w:w="2427" w:type="dxa"/>
          </w:tcPr>
          <w:p w14:paraId="70791339" w14:textId="77777777" w:rsidR="0000510A" w:rsidRPr="007B6C7D" w:rsidRDefault="0000510A" w:rsidP="001745A4"/>
        </w:tc>
        <w:tc>
          <w:tcPr>
            <w:tcW w:w="2306" w:type="dxa"/>
          </w:tcPr>
          <w:p w14:paraId="6FE358BB" w14:textId="77777777" w:rsidR="0000510A" w:rsidRPr="007B6C7D" w:rsidRDefault="0000510A" w:rsidP="001745A4"/>
        </w:tc>
      </w:tr>
      <w:tr w:rsidR="0000510A" w:rsidRPr="007B6C7D" w14:paraId="06BAAE95" w14:textId="77777777" w:rsidTr="0000510A">
        <w:trPr>
          <w:trHeight w:val="355"/>
        </w:trPr>
        <w:tc>
          <w:tcPr>
            <w:tcW w:w="544" w:type="dxa"/>
          </w:tcPr>
          <w:p w14:paraId="67F0E67F" w14:textId="77777777" w:rsidR="0000510A" w:rsidRPr="007B6C7D" w:rsidRDefault="0000510A" w:rsidP="001745A4"/>
        </w:tc>
        <w:tc>
          <w:tcPr>
            <w:tcW w:w="3935" w:type="dxa"/>
          </w:tcPr>
          <w:p w14:paraId="1FC782DC" w14:textId="77777777" w:rsidR="0000510A" w:rsidRPr="007B6C7D" w:rsidRDefault="0000510A" w:rsidP="001745A4"/>
        </w:tc>
        <w:tc>
          <w:tcPr>
            <w:tcW w:w="2427" w:type="dxa"/>
          </w:tcPr>
          <w:p w14:paraId="43F3FAE7" w14:textId="77777777" w:rsidR="0000510A" w:rsidRPr="007B6C7D" w:rsidRDefault="0000510A" w:rsidP="001745A4"/>
        </w:tc>
        <w:tc>
          <w:tcPr>
            <w:tcW w:w="2306" w:type="dxa"/>
          </w:tcPr>
          <w:p w14:paraId="01ED469D" w14:textId="77777777" w:rsidR="0000510A" w:rsidRPr="007B6C7D" w:rsidRDefault="0000510A" w:rsidP="001745A4"/>
        </w:tc>
      </w:tr>
      <w:tr w:rsidR="0000510A" w:rsidRPr="007B6C7D" w14:paraId="5B0F9238" w14:textId="77777777" w:rsidTr="0000510A">
        <w:trPr>
          <w:trHeight w:val="355"/>
        </w:trPr>
        <w:tc>
          <w:tcPr>
            <w:tcW w:w="544" w:type="dxa"/>
          </w:tcPr>
          <w:p w14:paraId="42C850CA" w14:textId="77777777" w:rsidR="0000510A" w:rsidRPr="007B6C7D" w:rsidRDefault="0000510A" w:rsidP="001745A4"/>
        </w:tc>
        <w:tc>
          <w:tcPr>
            <w:tcW w:w="3935" w:type="dxa"/>
          </w:tcPr>
          <w:p w14:paraId="19D02ADF" w14:textId="77777777" w:rsidR="0000510A" w:rsidRPr="007B6C7D" w:rsidRDefault="0000510A" w:rsidP="001745A4"/>
        </w:tc>
        <w:tc>
          <w:tcPr>
            <w:tcW w:w="2427" w:type="dxa"/>
          </w:tcPr>
          <w:p w14:paraId="62095ADE" w14:textId="77777777" w:rsidR="0000510A" w:rsidRPr="007B6C7D" w:rsidRDefault="0000510A" w:rsidP="001745A4"/>
        </w:tc>
        <w:tc>
          <w:tcPr>
            <w:tcW w:w="2306" w:type="dxa"/>
          </w:tcPr>
          <w:p w14:paraId="1BEFD6C9" w14:textId="77777777" w:rsidR="0000510A" w:rsidRPr="007B6C7D" w:rsidRDefault="0000510A" w:rsidP="001745A4"/>
        </w:tc>
      </w:tr>
      <w:tr w:rsidR="0000510A" w:rsidRPr="007B6C7D" w14:paraId="0F64016E" w14:textId="77777777" w:rsidTr="0000510A">
        <w:trPr>
          <w:trHeight w:val="355"/>
        </w:trPr>
        <w:tc>
          <w:tcPr>
            <w:tcW w:w="544" w:type="dxa"/>
          </w:tcPr>
          <w:p w14:paraId="7F6946D5" w14:textId="77777777" w:rsidR="0000510A" w:rsidRPr="007B6C7D" w:rsidRDefault="0000510A" w:rsidP="001745A4"/>
        </w:tc>
        <w:tc>
          <w:tcPr>
            <w:tcW w:w="3935" w:type="dxa"/>
          </w:tcPr>
          <w:p w14:paraId="04CF4714" w14:textId="77777777" w:rsidR="0000510A" w:rsidRPr="007B6C7D" w:rsidRDefault="0000510A" w:rsidP="001745A4"/>
        </w:tc>
        <w:tc>
          <w:tcPr>
            <w:tcW w:w="2427" w:type="dxa"/>
          </w:tcPr>
          <w:p w14:paraId="1EE67ABF" w14:textId="77777777" w:rsidR="0000510A" w:rsidRPr="007B6C7D" w:rsidRDefault="0000510A" w:rsidP="001745A4"/>
        </w:tc>
        <w:tc>
          <w:tcPr>
            <w:tcW w:w="2306" w:type="dxa"/>
          </w:tcPr>
          <w:p w14:paraId="0AFFB8DF" w14:textId="77777777" w:rsidR="0000510A" w:rsidRPr="007B6C7D" w:rsidRDefault="0000510A" w:rsidP="001745A4"/>
        </w:tc>
      </w:tr>
      <w:tr w:rsidR="0000510A" w:rsidRPr="007B6C7D" w14:paraId="1638DAD0" w14:textId="77777777" w:rsidTr="0000510A">
        <w:trPr>
          <w:trHeight w:val="355"/>
        </w:trPr>
        <w:tc>
          <w:tcPr>
            <w:tcW w:w="544" w:type="dxa"/>
          </w:tcPr>
          <w:p w14:paraId="0A979834" w14:textId="77777777" w:rsidR="0000510A" w:rsidRPr="007B6C7D" w:rsidRDefault="0000510A" w:rsidP="001745A4"/>
        </w:tc>
        <w:tc>
          <w:tcPr>
            <w:tcW w:w="3935" w:type="dxa"/>
          </w:tcPr>
          <w:p w14:paraId="74B6C20D" w14:textId="77777777" w:rsidR="0000510A" w:rsidRPr="007B6C7D" w:rsidRDefault="0000510A" w:rsidP="001745A4"/>
        </w:tc>
        <w:tc>
          <w:tcPr>
            <w:tcW w:w="2427" w:type="dxa"/>
          </w:tcPr>
          <w:p w14:paraId="223F71A6" w14:textId="77777777" w:rsidR="0000510A" w:rsidRPr="007B6C7D" w:rsidRDefault="0000510A" w:rsidP="001745A4"/>
        </w:tc>
        <w:tc>
          <w:tcPr>
            <w:tcW w:w="2306" w:type="dxa"/>
          </w:tcPr>
          <w:p w14:paraId="76F7A9C5" w14:textId="77777777" w:rsidR="0000510A" w:rsidRPr="007B6C7D" w:rsidRDefault="0000510A" w:rsidP="001745A4"/>
        </w:tc>
      </w:tr>
      <w:tr w:rsidR="0000510A" w:rsidRPr="007B6C7D" w14:paraId="2387FD0D" w14:textId="77777777" w:rsidTr="0000510A">
        <w:trPr>
          <w:trHeight w:val="355"/>
        </w:trPr>
        <w:tc>
          <w:tcPr>
            <w:tcW w:w="544" w:type="dxa"/>
          </w:tcPr>
          <w:p w14:paraId="1E2F14F0" w14:textId="77777777" w:rsidR="0000510A" w:rsidRPr="007B6C7D" w:rsidRDefault="0000510A" w:rsidP="001745A4"/>
        </w:tc>
        <w:tc>
          <w:tcPr>
            <w:tcW w:w="3935" w:type="dxa"/>
          </w:tcPr>
          <w:p w14:paraId="0F42F795" w14:textId="77777777" w:rsidR="0000510A" w:rsidRPr="007B6C7D" w:rsidRDefault="0000510A" w:rsidP="001745A4"/>
        </w:tc>
        <w:tc>
          <w:tcPr>
            <w:tcW w:w="2427" w:type="dxa"/>
          </w:tcPr>
          <w:p w14:paraId="1720D20B" w14:textId="77777777" w:rsidR="0000510A" w:rsidRPr="007B6C7D" w:rsidRDefault="0000510A" w:rsidP="001745A4"/>
        </w:tc>
        <w:tc>
          <w:tcPr>
            <w:tcW w:w="2306" w:type="dxa"/>
          </w:tcPr>
          <w:p w14:paraId="6126AB56" w14:textId="77777777" w:rsidR="0000510A" w:rsidRPr="007B6C7D" w:rsidRDefault="0000510A" w:rsidP="001745A4"/>
        </w:tc>
      </w:tr>
    </w:tbl>
    <w:p w14:paraId="3303AA66" w14:textId="77777777" w:rsidR="00F305BB" w:rsidRPr="006A3977" w:rsidRDefault="00F305BB" w:rsidP="00D0796E">
      <w:pPr>
        <w:jc w:val="both"/>
        <w:rPr>
          <w:rFonts w:ascii="Arial" w:hAnsi="Arial" w:cs="Arial"/>
          <w:bCs/>
          <w:sz w:val="20"/>
        </w:rPr>
      </w:pPr>
    </w:p>
    <w:p w14:paraId="2EACDA41" w14:textId="77777777" w:rsidR="00F305BB" w:rsidRDefault="00F305BB" w:rsidP="00D0796E"/>
    <w:p w14:paraId="383DC93A" w14:textId="77777777" w:rsidR="00F305BB" w:rsidRDefault="00F305BB" w:rsidP="00E36C97">
      <w:pPr>
        <w:jc w:val="both"/>
      </w:pPr>
      <w:r>
        <w:t>Meno prizvaných odborníkov/iných účastníkov, ktorí nie sú členmi pedagogického klubu  a podpis/y:</w:t>
      </w:r>
    </w:p>
    <w:p w14:paraId="355D9934" w14:textId="77777777" w:rsidR="00F305BB" w:rsidRDefault="00F305BB" w:rsidP="00E36C97">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00510A" w:rsidRPr="007B6C7D" w14:paraId="058FB41D" w14:textId="77777777" w:rsidTr="0000510A">
        <w:trPr>
          <w:trHeight w:val="337"/>
        </w:trPr>
        <w:tc>
          <w:tcPr>
            <w:tcW w:w="610" w:type="dxa"/>
          </w:tcPr>
          <w:p w14:paraId="62CB1F47" w14:textId="77777777" w:rsidR="0000510A" w:rsidRPr="007B6C7D" w:rsidRDefault="0000510A" w:rsidP="00195BD6">
            <w:r w:rsidRPr="007B6C7D">
              <w:t>č.</w:t>
            </w:r>
          </w:p>
        </w:tc>
        <w:tc>
          <w:tcPr>
            <w:tcW w:w="4680" w:type="dxa"/>
          </w:tcPr>
          <w:p w14:paraId="257BDA42" w14:textId="77777777" w:rsidR="0000510A" w:rsidRPr="007B6C7D" w:rsidRDefault="0000510A" w:rsidP="00195BD6">
            <w:r w:rsidRPr="007B6C7D">
              <w:t>Meno a priezvisko</w:t>
            </w:r>
          </w:p>
        </w:tc>
        <w:tc>
          <w:tcPr>
            <w:tcW w:w="1726" w:type="dxa"/>
          </w:tcPr>
          <w:p w14:paraId="1B70EC4C" w14:textId="77777777" w:rsidR="0000510A" w:rsidRPr="007B6C7D" w:rsidRDefault="0000510A" w:rsidP="00195BD6">
            <w:r w:rsidRPr="007B6C7D">
              <w:t>Podpis</w:t>
            </w:r>
          </w:p>
        </w:tc>
        <w:tc>
          <w:tcPr>
            <w:tcW w:w="1985" w:type="dxa"/>
          </w:tcPr>
          <w:p w14:paraId="5625DCAD" w14:textId="77777777" w:rsidR="0000510A" w:rsidRPr="007B6C7D" w:rsidRDefault="0000510A" w:rsidP="00195BD6">
            <w:r>
              <w:t>Inštitúcia</w:t>
            </w:r>
          </w:p>
        </w:tc>
      </w:tr>
      <w:tr w:rsidR="0000510A" w:rsidRPr="007B6C7D" w14:paraId="0DD49951" w14:textId="77777777" w:rsidTr="0000510A">
        <w:trPr>
          <w:trHeight w:val="337"/>
        </w:trPr>
        <w:tc>
          <w:tcPr>
            <w:tcW w:w="610" w:type="dxa"/>
          </w:tcPr>
          <w:p w14:paraId="74FD7926" w14:textId="77777777" w:rsidR="0000510A" w:rsidRPr="007B6C7D" w:rsidRDefault="0000510A" w:rsidP="00195BD6"/>
        </w:tc>
        <w:tc>
          <w:tcPr>
            <w:tcW w:w="4680" w:type="dxa"/>
          </w:tcPr>
          <w:p w14:paraId="3B1DA4FC" w14:textId="77777777" w:rsidR="0000510A" w:rsidRPr="007B6C7D" w:rsidRDefault="0000510A" w:rsidP="00195BD6">
            <w:pPr>
              <w:jc w:val="center"/>
            </w:pPr>
          </w:p>
        </w:tc>
        <w:tc>
          <w:tcPr>
            <w:tcW w:w="1726" w:type="dxa"/>
          </w:tcPr>
          <w:p w14:paraId="7B4F2CE3" w14:textId="77777777" w:rsidR="0000510A" w:rsidRPr="007B6C7D" w:rsidRDefault="0000510A" w:rsidP="00195BD6"/>
        </w:tc>
        <w:tc>
          <w:tcPr>
            <w:tcW w:w="1985" w:type="dxa"/>
          </w:tcPr>
          <w:p w14:paraId="2779FC66" w14:textId="77777777" w:rsidR="0000510A" w:rsidRPr="007B6C7D" w:rsidRDefault="0000510A" w:rsidP="00195BD6"/>
        </w:tc>
      </w:tr>
      <w:tr w:rsidR="0000510A" w:rsidRPr="007B6C7D" w14:paraId="6D4CC607" w14:textId="77777777" w:rsidTr="0000510A">
        <w:trPr>
          <w:trHeight w:val="337"/>
        </w:trPr>
        <w:tc>
          <w:tcPr>
            <w:tcW w:w="610" w:type="dxa"/>
          </w:tcPr>
          <w:p w14:paraId="300A7E1C" w14:textId="77777777" w:rsidR="0000510A" w:rsidRPr="007B6C7D" w:rsidRDefault="0000510A" w:rsidP="00195BD6"/>
        </w:tc>
        <w:tc>
          <w:tcPr>
            <w:tcW w:w="4680" w:type="dxa"/>
          </w:tcPr>
          <w:p w14:paraId="1D94CF2B" w14:textId="77777777" w:rsidR="0000510A" w:rsidRPr="007B6C7D" w:rsidRDefault="0000510A" w:rsidP="00195BD6">
            <w:pPr>
              <w:jc w:val="center"/>
            </w:pPr>
          </w:p>
        </w:tc>
        <w:tc>
          <w:tcPr>
            <w:tcW w:w="1726" w:type="dxa"/>
          </w:tcPr>
          <w:p w14:paraId="70DC53AC" w14:textId="77777777" w:rsidR="0000510A" w:rsidRPr="007B6C7D" w:rsidRDefault="0000510A" w:rsidP="00195BD6"/>
        </w:tc>
        <w:tc>
          <w:tcPr>
            <w:tcW w:w="1985" w:type="dxa"/>
          </w:tcPr>
          <w:p w14:paraId="4F82F062" w14:textId="77777777" w:rsidR="0000510A" w:rsidRPr="007B6C7D" w:rsidRDefault="0000510A" w:rsidP="00195BD6"/>
        </w:tc>
      </w:tr>
      <w:tr w:rsidR="0000510A" w:rsidRPr="007B6C7D" w14:paraId="2B15274F" w14:textId="77777777" w:rsidTr="0000510A">
        <w:trPr>
          <w:trHeight w:val="355"/>
        </w:trPr>
        <w:tc>
          <w:tcPr>
            <w:tcW w:w="610" w:type="dxa"/>
          </w:tcPr>
          <w:p w14:paraId="3555DFFF" w14:textId="77777777" w:rsidR="0000510A" w:rsidRPr="007B6C7D" w:rsidRDefault="0000510A" w:rsidP="00195BD6"/>
        </w:tc>
        <w:tc>
          <w:tcPr>
            <w:tcW w:w="4680" w:type="dxa"/>
          </w:tcPr>
          <w:p w14:paraId="3A7F1161" w14:textId="77777777" w:rsidR="0000510A" w:rsidRPr="007B6C7D" w:rsidRDefault="0000510A" w:rsidP="00195BD6"/>
        </w:tc>
        <w:tc>
          <w:tcPr>
            <w:tcW w:w="1726" w:type="dxa"/>
          </w:tcPr>
          <w:p w14:paraId="37CA849D" w14:textId="77777777" w:rsidR="0000510A" w:rsidRPr="007B6C7D" w:rsidRDefault="0000510A" w:rsidP="00195BD6"/>
        </w:tc>
        <w:tc>
          <w:tcPr>
            <w:tcW w:w="1985" w:type="dxa"/>
          </w:tcPr>
          <w:p w14:paraId="6F4E54B9" w14:textId="77777777" w:rsidR="0000510A" w:rsidRPr="007B6C7D" w:rsidRDefault="0000510A" w:rsidP="00195BD6"/>
        </w:tc>
      </w:tr>
    </w:tbl>
    <w:p w14:paraId="6591BCF7" w14:textId="77777777" w:rsidR="00F305BB" w:rsidRDefault="00F305BB" w:rsidP="00E36C97"/>
    <w:p w14:paraId="230B4392" w14:textId="77777777" w:rsidR="00F305BB" w:rsidRDefault="00F305BB" w:rsidP="00E36C97"/>
    <w:p w14:paraId="022C0AD7" w14:textId="77777777"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A1285" w14:textId="77777777" w:rsidR="00476B22" w:rsidRDefault="00476B22" w:rsidP="00CF35D8">
      <w:pPr>
        <w:spacing w:after="0" w:line="240" w:lineRule="auto"/>
      </w:pPr>
      <w:r>
        <w:separator/>
      </w:r>
    </w:p>
  </w:endnote>
  <w:endnote w:type="continuationSeparator" w:id="0">
    <w:p w14:paraId="2F4DAAC2" w14:textId="77777777" w:rsidR="00476B22" w:rsidRDefault="00476B22"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2CBBC" w14:textId="77777777" w:rsidR="00476B22" w:rsidRDefault="00476B22" w:rsidP="00CF35D8">
      <w:pPr>
        <w:spacing w:after="0" w:line="240" w:lineRule="auto"/>
      </w:pPr>
      <w:r>
        <w:separator/>
      </w:r>
    </w:p>
  </w:footnote>
  <w:footnote w:type="continuationSeparator" w:id="0">
    <w:p w14:paraId="04A23276" w14:textId="77777777" w:rsidR="00476B22" w:rsidRDefault="00476B22"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2814940"/>
    <w:multiLevelType w:val="hybridMultilevel"/>
    <w:tmpl w:val="9F6EAC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E241FDA"/>
    <w:multiLevelType w:val="hybridMultilevel"/>
    <w:tmpl w:val="3B36E86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ED0687F"/>
    <w:multiLevelType w:val="hybridMultilevel"/>
    <w:tmpl w:val="384AEC82"/>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14006830"/>
    <w:multiLevelType w:val="hybridMultilevel"/>
    <w:tmpl w:val="7BFAC6C0"/>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 w15:restartNumberingAfterBreak="0">
    <w:nsid w:val="1504010E"/>
    <w:multiLevelType w:val="hybridMultilevel"/>
    <w:tmpl w:val="451470E8"/>
    <w:lvl w:ilvl="0" w:tplc="51349590">
      <w:numFmt w:val="bullet"/>
      <w:lvlText w:val="-"/>
      <w:lvlJc w:val="left"/>
      <w:pPr>
        <w:ind w:left="720" w:hanging="360"/>
      </w:pPr>
      <w:rPr>
        <w:rFonts w:ascii="Cambria" w:eastAsia="Times New Roman"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6B37B84"/>
    <w:multiLevelType w:val="multilevel"/>
    <w:tmpl w:val="9398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4767D9F"/>
    <w:multiLevelType w:val="hybridMultilevel"/>
    <w:tmpl w:val="2BF839B4"/>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0" w15:restartNumberingAfterBreak="0">
    <w:nsid w:val="268D25DA"/>
    <w:multiLevelType w:val="hybridMultilevel"/>
    <w:tmpl w:val="EB18A5DA"/>
    <w:lvl w:ilvl="0" w:tplc="02FA6994">
      <w:start w:val="3"/>
      <w:numFmt w:val="bullet"/>
      <w:lvlText w:val="-"/>
      <w:lvlJc w:val="left"/>
      <w:pPr>
        <w:ind w:left="420" w:hanging="360"/>
      </w:pPr>
      <w:rPr>
        <w:rFonts w:ascii="Times New Roman" w:eastAsia="Calibri"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1" w15:restartNumberingAfterBreak="0">
    <w:nsid w:val="302962BF"/>
    <w:multiLevelType w:val="hybridMultilevel"/>
    <w:tmpl w:val="F7CE313A"/>
    <w:lvl w:ilvl="0" w:tplc="06C63406">
      <w:start w:val="1"/>
      <w:numFmt w:val="bullet"/>
      <w:lvlText w:val="-"/>
      <w:lvlJc w:val="left"/>
      <w:pPr>
        <w:ind w:left="180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3B01FC9"/>
    <w:multiLevelType w:val="hybridMultilevel"/>
    <w:tmpl w:val="53D687FE"/>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 w15:restartNumberingAfterBreak="0">
    <w:nsid w:val="33DB079D"/>
    <w:multiLevelType w:val="hybridMultilevel"/>
    <w:tmpl w:val="0D12D4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C3919EA"/>
    <w:multiLevelType w:val="hybridMultilevel"/>
    <w:tmpl w:val="7B4A34AC"/>
    <w:lvl w:ilvl="0" w:tplc="34AC1264">
      <w:start w:val="1"/>
      <w:numFmt w:val="bullet"/>
      <w:pStyle w:val="tl2"/>
      <w:lvlText w:val=""/>
      <w:lvlJc w:val="left"/>
      <w:pPr>
        <w:ind w:left="2333" w:hanging="360"/>
      </w:pPr>
      <w:rPr>
        <w:rFonts w:ascii="Symbol" w:hAnsi="Symbol" w:hint="default"/>
      </w:rPr>
    </w:lvl>
    <w:lvl w:ilvl="1" w:tplc="041B0003" w:tentative="1">
      <w:start w:val="1"/>
      <w:numFmt w:val="bullet"/>
      <w:lvlText w:val="o"/>
      <w:lvlJc w:val="left"/>
      <w:pPr>
        <w:ind w:left="3053" w:hanging="360"/>
      </w:pPr>
      <w:rPr>
        <w:rFonts w:ascii="Courier New" w:hAnsi="Courier New" w:cs="Courier New" w:hint="default"/>
      </w:rPr>
    </w:lvl>
    <w:lvl w:ilvl="2" w:tplc="041B0005" w:tentative="1">
      <w:start w:val="1"/>
      <w:numFmt w:val="bullet"/>
      <w:lvlText w:val=""/>
      <w:lvlJc w:val="left"/>
      <w:pPr>
        <w:ind w:left="3773" w:hanging="360"/>
      </w:pPr>
      <w:rPr>
        <w:rFonts w:ascii="Wingdings" w:hAnsi="Wingdings" w:hint="default"/>
      </w:rPr>
    </w:lvl>
    <w:lvl w:ilvl="3" w:tplc="041B0001" w:tentative="1">
      <w:start w:val="1"/>
      <w:numFmt w:val="bullet"/>
      <w:lvlText w:val=""/>
      <w:lvlJc w:val="left"/>
      <w:pPr>
        <w:ind w:left="4493" w:hanging="360"/>
      </w:pPr>
      <w:rPr>
        <w:rFonts w:ascii="Symbol" w:hAnsi="Symbol" w:hint="default"/>
      </w:rPr>
    </w:lvl>
    <w:lvl w:ilvl="4" w:tplc="041B0003" w:tentative="1">
      <w:start w:val="1"/>
      <w:numFmt w:val="bullet"/>
      <w:lvlText w:val="o"/>
      <w:lvlJc w:val="left"/>
      <w:pPr>
        <w:ind w:left="5213" w:hanging="360"/>
      </w:pPr>
      <w:rPr>
        <w:rFonts w:ascii="Courier New" w:hAnsi="Courier New" w:cs="Courier New" w:hint="default"/>
      </w:rPr>
    </w:lvl>
    <w:lvl w:ilvl="5" w:tplc="041B0005" w:tentative="1">
      <w:start w:val="1"/>
      <w:numFmt w:val="bullet"/>
      <w:lvlText w:val=""/>
      <w:lvlJc w:val="left"/>
      <w:pPr>
        <w:ind w:left="5933" w:hanging="360"/>
      </w:pPr>
      <w:rPr>
        <w:rFonts w:ascii="Wingdings" w:hAnsi="Wingdings" w:hint="default"/>
      </w:rPr>
    </w:lvl>
    <w:lvl w:ilvl="6" w:tplc="041B0001" w:tentative="1">
      <w:start w:val="1"/>
      <w:numFmt w:val="bullet"/>
      <w:lvlText w:val=""/>
      <w:lvlJc w:val="left"/>
      <w:pPr>
        <w:ind w:left="6653" w:hanging="360"/>
      </w:pPr>
      <w:rPr>
        <w:rFonts w:ascii="Symbol" w:hAnsi="Symbol" w:hint="default"/>
      </w:rPr>
    </w:lvl>
    <w:lvl w:ilvl="7" w:tplc="041B0003" w:tentative="1">
      <w:start w:val="1"/>
      <w:numFmt w:val="bullet"/>
      <w:lvlText w:val="o"/>
      <w:lvlJc w:val="left"/>
      <w:pPr>
        <w:ind w:left="7373" w:hanging="360"/>
      </w:pPr>
      <w:rPr>
        <w:rFonts w:ascii="Courier New" w:hAnsi="Courier New" w:cs="Courier New" w:hint="default"/>
      </w:rPr>
    </w:lvl>
    <w:lvl w:ilvl="8" w:tplc="041B0005" w:tentative="1">
      <w:start w:val="1"/>
      <w:numFmt w:val="bullet"/>
      <w:lvlText w:val=""/>
      <w:lvlJc w:val="left"/>
      <w:pPr>
        <w:ind w:left="8093" w:hanging="360"/>
      </w:pPr>
      <w:rPr>
        <w:rFonts w:ascii="Wingdings" w:hAnsi="Wingdings" w:hint="default"/>
      </w:rPr>
    </w:lvl>
  </w:abstractNum>
  <w:abstractNum w:abstractNumId="15" w15:restartNumberingAfterBreak="0">
    <w:nsid w:val="3D8275F8"/>
    <w:multiLevelType w:val="hybridMultilevel"/>
    <w:tmpl w:val="3E26AF92"/>
    <w:lvl w:ilvl="0" w:tplc="43C2E022">
      <w:start w:val="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6C47EA7"/>
    <w:multiLevelType w:val="hybridMultilevel"/>
    <w:tmpl w:val="2966AF7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484665D8"/>
    <w:multiLevelType w:val="hybridMultilevel"/>
    <w:tmpl w:val="4A226D24"/>
    <w:lvl w:ilvl="0" w:tplc="06C63406">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48BA478B"/>
    <w:multiLevelType w:val="hybridMultilevel"/>
    <w:tmpl w:val="EBCC7A6E"/>
    <w:lvl w:ilvl="0" w:tplc="041B0001">
      <w:start w:val="1"/>
      <w:numFmt w:val="bullet"/>
      <w:lvlText w:val=""/>
      <w:lvlJc w:val="left"/>
      <w:pPr>
        <w:ind w:left="1193" w:hanging="360"/>
      </w:pPr>
      <w:rPr>
        <w:rFonts w:ascii="Symbol" w:hAnsi="Symbol" w:hint="default"/>
      </w:rPr>
    </w:lvl>
    <w:lvl w:ilvl="1" w:tplc="041B0003" w:tentative="1">
      <w:start w:val="1"/>
      <w:numFmt w:val="bullet"/>
      <w:lvlText w:val="o"/>
      <w:lvlJc w:val="left"/>
      <w:pPr>
        <w:ind w:left="1913" w:hanging="360"/>
      </w:pPr>
      <w:rPr>
        <w:rFonts w:ascii="Courier New" w:hAnsi="Courier New" w:hint="default"/>
      </w:rPr>
    </w:lvl>
    <w:lvl w:ilvl="2" w:tplc="041B0005" w:tentative="1">
      <w:start w:val="1"/>
      <w:numFmt w:val="bullet"/>
      <w:lvlText w:val=""/>
      <w:lvlJc w:val="left"/>
      <w:pPr>
        <w:ind w:left="2633" w:hanging="360"/>
      </w:pPr>
      <w:rPr>
        <w:rFonts w:ascii="Wingdings" w:hAnsi="Wingdings" w:hint="default"/>
      </w:rPr>
    </w:lvl>
    <w:lvl w:ilvl="3" w:tplc="041B0001" w:tentative="1">
      <w:start w:val="1"/>
      <w:numFmt w:val="bullet"/>
      <w:lvlText w:val=""/>
      <w:lvlJc w:val="left"/>
      <w:pPr>
        <w:ind w:left="3353" w:hanging="360"/>
      </w:pPr>
      <w:rPr>
        <w:rFonts w:ascii="Symbol" w:hAnsi="Symbol" w:hint="default"/>
      </w:rPr>
    </w:lvl>
    <w:lvl w:ilvl="4" w:tplc="041B0003" w:tentative="1">
      <w:start w:val="1"/>
      <w:numFmt w:val="bullet"/>
      <w:lvlText w:val="o"/>
      <w:lvlJc w:val="left"/>
      <w:pPr>
        <w:ind w:left="4073" w:hanging="360"/>
      </w:pPr>
      <w:rPr>
        <w:rFonts w:ascii="Courier New" w:hAnsi="Courier New" w:hint="default"/>
      </w:rPr>
    </w:lvl>
    <w:lvl w:ilvl="5" w:tplc="041B0005" w:tentative="1">
      <w:start w:val="1"/>
      <w:numFmt w:val="bullet"/>
      <w:lvlText w:val=""/>
      <w:lvlJc w:val="left"/>
      <w:pPr>
        <w:ind w:left="4793" w:hanging="360"/>
      </w:pPr>
      <w:rPr>
        <w:rFonts w:ascii="Wingdings" w:hAnsi="Wingdings" w:hint="default"/>
      </w:rPr>
    </w:lvl>
    <w:lvl w:ilvl="6" w:tplc="041B0001" w:tentative="1">
      <w:start w:val="1"/>
      <w:numFmt w:val="bullet"/>
      <w:lvlText w:val=""/>
      <w:lvlJc w:val="left"/>
      <w:pPr>
        <w:ind w:left="5513" w:hanging="360"/>
      </w:pPr>
      <w:rPr>
        <w:rFonts w:ascii="Symbol" w:hAnsi="Symbol" w:hint="default"/>
      </w:rPr>
    </w:lvl>
    <w:lvl w:ilvl="7" w:tplc="041B0003" w:tentative="1">
      <w:start w:val="1"/>
      <w:numFmt w:val="bullet"/>
      <w:lvlText w:val="o"/>
      <w:lvlJc w:val="left"/>
      <w:pPr>
        <w:ind w:left="6233" w:hanging="360"/>
      </w:pPr>
      <w:rPr>
        <w:rFonts w:ascii="Courier New" w:hAnsi="Courier New" w:hint="default"/>
      </w:rPr>
    </w:lvl>
    <w:lvl w:ilvl="8" w:tplc="041B0005" w:tentative="1">
      <w:start w:val="1"/>
      <w:numFmt w:val="bullet"/>
      <w:lvlText w:val=""/>
      <w:lvlJc w:val="left"/>
      <w:pPr>
        <w:ind w:left="6953" w:hanging="360"/>
      </w:pPr>
      <w:rPr>
        <w:rFonts w:ascii="Wingdings" w:hAnsi="Wingdings" w:hint="default"/>
      </w:rPr>
    </w:lvl>
  </w:abstractNum>
  <w:abstractNum w:abstractNumId="19" w15:restartNumberingAfterBreak="0">
    <w:nsid w:val="51B25E90"/>
    <w:multiLevelType w:val="hybridMultilevel"/>
    <w:tmpl w:val="FC4EE0E4"/>
    <w:lvl w:ilvl="0" w:tplc="041B0001">
      <w:start w:val="1"/>
      <w:numFmt w:val="bullet"/>
      <w:lvlText w:val=""/>
      <w:lvlJc w:val="left"/>
      <w:pPr>
        <w:ind w:left="2203" w:hanging="360"/>
      </w:pPr>
      <w:rPr>
        <w:rFonts w:ascii="Symbol" w:hAnsi="Symbol" w:hint="default"/>
      </w:rPr>
    </w:lvl>
    <w:lvl w:ilvl="1" w:tplc="041B0003" w:tentative="1">
      <w:start w:val="1"/>
      <w:numFmt w:val="bullet"/>
      <w:lvlText w:val="o"/>
      <w:lvlJc w:val="left"/>
      <w:pPr>
        <w:ind w:left="2923" w:hanging="360"/>
      </w:pPr>
      <w:rPr>
        <w:rFonts w:ascii="Courier New" w:hAnsi="Courier New" w:cs="Courier New" w:hint="default"/>
      </w:rPr>
    </w:lvl>
    <w:lvl w:ilvl="2" w:tplc="041B0005" w:tentative="1">
      <w:start w:val="1"/>
      <w:numFmt w:val="bullet"/>
      <w:lvlText w:val=""/>
      <w:lvlJc w:val="left"/>
      <w:pPr>
        <w:ind w:left="3643" w:hanging="360"/>
      </w:pPr>
      <w:rPr>
        <w:rFonts w:ascii="Wingdings" w:hAnsi="Wingdings" w:hint="default"/>
      </w:rPr>
    </w:lvl>
    <w:lvl w:ilvl="3" w:tplc="041B0001" w:tentative="1">
      <w:start w:val="1"/>
      <w:numFmt w:val="bullet"/>
      <w:lvlText w:val=""/>
      <w:lvlJc w:val="left"/>
      <w:pPr>
        <w:ind w:left="4363" w:hanging="360"/>
      </w:pPr>
      <w:rPr>
        <w:rFonts w:ascii="Symbol" w:hAnsi="Symbol" w:hint="default"/>
      </w:rPr>
    </w:lvl>
    <w:lvl w:ilvl="4" w:tplc="041B0003" w:tentative="1">
      <w:start w:val="1"/>
      <w:numFmt w:val="bullet"/>
      <w:lvlText w:val="o"/>
      <w:lvlJc w:val="left"/>
      <w:pPr>
        <w:ind w:left="5083" w:hanging="360"/>
      </w:pPr>
      <w:rPr>
        <w:rFonts w:ascii="Courier New" w:hAnsi="Courier New" w:cs="Courier New" w:hint="default"/>
      </w:rPr>
    </w:lvl>
    <w:lvl w:ilvl="5" w:tplc="041B0005" w:tentative="1">
      <w:start w:val="1"/>
      <w:numFmt w:val="bullet"/>
      <w:lvlText w:val=""/>
      <w:lvlJc w:val="left"/>
      <w:pPr>
        <w:ind w:left="5803" w:hanging="360"/>
      </w:pPr>
      <w:rPr>
        <w:rFonts w:ascii="Wingdings" w:hAnsi="Wingdings" w:hint="default"/>
      </w:rPr>
    </w:lvl>
    <w:lvl w:ilvl="6" w:tplc="041B0001" w:tentative="1">
      <w:start w:val="1"/>
      <w:numFmt w:val="bullet"/>
      <w:lvlText w:val=""/>
      <w:lvlJc w:val="left"/>
      <w:pPr>
        <w:ind w:left="6523" w:hanging="360"/>
      </w:pPr>
      <w:rPr>
        <w:rFonts w:ascii="Symbol" w:hAnsi="Symbol" w:hint="default"/>
      </w:rPr>
    </w:lvl>
    <w:lvl w:ilvl="7" w:tplc="041B0003" w:tentative="1">
      <w:start w:val="1"/>
      <w:numFmt w:val="bullet"/>
      <w:lvlText w:val="o"/>
      <w:lvlJc w:val="left"/>
      <w:pPr>
        <w:ind w:left="7243" w:hanging="360"/>
      </w:pPr>
      <w:rPr>
        <w:rFonts w:ascii="Courier New" w:hAnsi="Courier New" w:cs="Courier New" w:hint="default"/>
      </w:rPr>
    </w:lvl>
    <w:lvl w:ilvl="8" w:tplc="041B0005" w:tentative="1">
      <w:start w:val="1"/>
      <w:numFmt w:val="bullet"/>
      <w:lvlText w:val=""/>
      <w:lvlJc w:val="left"/>
      <w:pPr>
        <w:ind w:left="7963" w:hanging="360"/>
      </w:pPr>
      <w:rPr>
        <w:rFonts w:ascii="Wingdings" w:hAnsi="Wingdings" w:hint="default"/>
      </w:rPr>
    </w:lvl>
  </w:abstractNum>
  <w:abstractNum w:abstractNumId="20" w15:restartNumberingAfterBreak="0">
    <w:nsid w:val="65582B78"/>
    <w:multiLevelType w:val="hybridMultilevel"/>
    <w:tmpl w:val="4844E588"/>
    <w:lvl w:ilvl="0" w:tplc="483238D8">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72F861E9"/>
    <w:multiLevelType w:val="hybridMultilevel"/>
    <w:tmpl w:val="FD925F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7394499F"/>
    <w:multiLevelType w:val="multilevel"/>
    <w:tmpl w:val="2E9A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E20CE2"/>
    <w:multiLevelType w:val="hybridMultilevel"/>
    <w:tmpl w:val="FC980B76"/>
    <w:lvl w:ilvl="0" w:tplc="041B0001">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hint="default"/>
      </w:rPr>
    </w:lvl>
    <w:lvl w:ilvl="2" w:tplc="041B0005" w:tentative="1">
      <w:start w:val="1"/>
      <w:numFmt w:val="bullet"/>
      <w:lvlText w:val=""/>
      <w:lvlJc w:val="left"/>
      <w:pPr>
        <w:ind w:left="2273" w:hanging="360"/>
      </w:pPr>
      <w:rPr>
        <w:rFonts w:ascii="Wingdings" w:hAnsi="Wingdings" w:hint="default"/>
      </w:rPr>
    </w:lvl>
    <w:lvl w:ilvl="3" w:tplc="041B0001" w:tentative="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28" w15:restartNumberingAfterBreak="0">
    <w:nsid w:val="7D02159C"/>
    <w:multiLevelType w:val="hybridMultilevel"/>
    <w:tmpl w:val="ABA8E1A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25"/>
  </w:num>
  <w:num w:numId="2">
    <w:abstractNumId w:val="0"/>
  </w:num>
  <w:num w:numId="3">
    <w:abstractNumId w:val="21"/>
  </w:num>
  <w:num w:numId="4">
    <w:abstractNumId w:val="23"/>
  </w:num>
  <w:num w:numId="5">
    <w:abstractNumId w:val="22"/>
  </w:num>
  <w:num w:numId="6">
    <w:abstractNumId w:val="8"/>
  </w:num>
  <w:num w:numId="7">
    <w:abstractNumId w:val="7"/>
  </w:num>
  <w:num w:numId="8">
    <w:abstractNumId w:val="13"/>
  </w:num>
  <w:num w:numId="9">
    <w:abstractNumId w:val="24"/>
  </w:num>
  <w:num w:numId="10">
    <w:abstractNumId w:val="20"/>
  </w:num>
  <w:num w:numId="11">
    <w:abstractNumId w:val="28"/>
  </w:num>
  <w:num w:numId="12">
    <w:abstractNumId w:val="14"/>
  </w:num>
  <w:num w:numId="13">
    <w:abstractNumId w:val="17"/>
  </w:num>
  <w:num w:numId="14">
    <w:abstractNumId w:val="11"/>
  </w:num>
  <w:num w:numId="15">
    <w:abstractNumId w:val="19"/>
  </w:num>
  <w:num w:numId="16">
    <w:abstractNumId w:val="15"/>
  </w:num>
  <w:num w:numId="17">
    <w:abstractNumId w:val="2"/>
  </w:num>
  <w:num w:numId="18">
    <w:abstractNumId w:val="1"/>
  </w:num>
  <w:num w:numId="19">
    <w:abstractNumId w:val="16"/>
  </w:num>
  <w:num w:numId="20">
    <w:abstractNumId w:val="27"/>
  </w:num>
  <w:num w:numId="21">
    <w:abstractNumId w:val="18"/>
  </w:num>
  <w:num w:numId="22">
    <w:abstractNumId w:val="5"/>
  </w:num>
  <w:num w:numId="23">
    <w:abstractNumId w:val="10"/>
  </w:num>
  <w:num w:numId="24">
    <w:abstractNumId w:val="26"/>
  </w:num>
  <w:num w:numId="25">
    <w:abstractNumId w:val="6"/>
  </w:num>
  <w:num w:numId="26">
    <w:abstractNumId w:val="9"/>
  </w:num>
  <w:num w:numId="27">
    <w:abstractNumId w:val="3"/>
  </w:num>
  <w:num w:numId="28">
    <w:abstractNumId w:val="1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0DB"/>
    <w:rsid w:val="0000510A"/>
    <w:rsid w:val="0001609F"/>
    <w:rsid w:val="00043125"/>
    <w:rsid w:val="00053B89"/>
    <w:rsid w:val="000E17A2"/>
    <w:rsid w:val="000E2536"/>
    <w:rsid w:val="000E6FBF"/>
    <w:rsid w:val="000F127B"/>
    <w:rsid w:val="00137050"/>
    <w:rsid w:val="001405FB"/>
    <w:rsid w:val="00151F6C"/>
    <w:rsid w:val="001544C0"/>
    <w:rsid w:val="001620FF"/>
    <w:rsid w:val="001745A4"/>
    <w:rsid w:val="00190E88"/>
    <w:rsid w:val="00195BD6"/>
    <w:rsid w:val="001A5EA2"/>
    <w:rsid w:val="001B69AF"/>
    <w:rsid w:val="001B75B2"/>
    <w:rsid w:val="001B7A7F"/>
    <w:rsid w:val="001D498E"/>
    <w:rsid w:val="00203036"/>
    <w:rsid w:val="00225CD9"/>
    <w:rsid w:val="00234F96"/>
    <w:rsid w:val="002A4CE2"/>
    <w:rsid w:val="002D7F9B"/>
    <w:rsid w:val="002D7FC6"/>
    <w:rsid w:val="002E3F1A"/>
    <w:rsid w:val="00307DB0"/>
    <w:rsid w:val="0032433B"/>
    <w:rsid w:val="0034733D"/>
    <w:rsid w:val="003700F7"/>
    <w:rsid w:val="003F10E0"/>
    <w:rsid w:val="004041CD"/>
    <w:rsid w:val="00405AE8"/>
    <w:rsid w:val="00423CC3"/>
    <w:rsid w:val="004306CE"/>
    <w:rsid w:val="00433AD7"/>
    <w:rsid w:val="00446402"/>
    <w:rsid w:val="00476B22"/>
    <w:rsid w:val="004970DE"/>
    <w:rsid w:val="004C05D7"/>
    <w:rsid w:val="004D1C40"/>
    <w:rsid w:val="004F368A"/>
    <w:rsid w:val="005007D0"/>
    <w:rsid w:val="00500D96"/>
    <w:rsid w:val="00501A47"/>
    <w:rsid w:val="00507CF5"/>
    <w:rsid w:val="005361EC"/>
    <w:rsid w:val="0054016F"/>
    <w:rsid w:val="00541786"/>
    <w:rsid w:val="0055263C"/>
    <w:rsid w:val="0057550A"/>
    <w:rsid w:val="00583AF0"/>
    <w:rsid w:val="0058712F"/>
    <w:rsid w:val="00592E27"/>
    <w:rsid w:val="005C7E06"/>
    <w:rsid w:val="005E3AD8"/>
    <w:rsid w:val="005F3267"/>
    <w:rsid w:val="006377DA"/>
    <w:rsid w:val="00655678"/>
    <w:rsid w:val="006746AD"/>
    <w:rsid w:val="006A3977"/>
    <w:rsid w:val="006A62A3"/>
    <w:rsid w:val="006B6CBE"/>
    <w:rsid w:val="006D34A2"/>
    <w:rsid w:val="006E77C5"/>
    <w:rsid w:val="00701539"/>
    <w:rsid w:val="00724FC1"/>
    <w:rsid w:val="00737911"/>
    <w:rsid w:val="00754303"/>
    <w:rsid w:val="007671EE"/>
    <w:rsid w:val="007751EB"/>
    <w:rsid w:val="007A5170"/>
    <w:rsid w:val="007A6CFA"/>
    <w:rsid w:val="007B6C7D"/>
    <w:rsid w:val="0080407C"/>
    <w:rsid w:val="008058B8"/>
    <w:rsid w:val="00805EFE"/>
    <w:rsid w:val="008606A1"/>
    <w:rsid w:val="008721DB"/>
    <w:rsid w:val="00877054"/>
    <w:rsid w:val="008C3B1D"/>
    <w:rsid w:val="008C3C41"/>
    <w:rsid w:val="008F6F0F"/>
    <w:rsid w:val="00947056"/>
    <w:rsid w:val="00957662"/>
    <w:rsid w:val="00963C10"/>
    <w:rsid w:val="009A055C"/>
    <w:rsid w:val="009B12E9"/>
    <w:rsid w:val="009C3018"/>
    <w:rsid w:val="009E5E6B"/>
    <w:rsid w:val="009E6B5A"/>
    <w:rsid w:val="009F4F76"/>
    <w:rsid w:val="00A000FA"/>
    <w:rsid w:val="00A250F1"/>
    <w:rsid w:val="00A25961"/>
    <w:rsid w:val="00A35C5C"/>
    <w:rsid w:val="00A50847"/>
    <w:rsid w:val="00A543BB"/>
    <w:rsid w:val="00A64FD7"/>
    <w:rsid w:val="00A71E3A"/>
    <w:rsid w:val="00A9043F"/>
    <w:rsid w:val="00A911F8"/>
    <w:rsid w:val="00AA41C3"/>
    <w:rsid w:val="00AB111C"/>
    <w:rsid w:val="00AC44C6"/>
    <w:rsid w:val="00AC5461"/>
    <w:rsid w:val="00AC71FE"/>
    <w:rsid w:val="00AD63C0"/>
    <w:rsid w:val="00AE0B14"/>
    <w:rsid w:val="00AF5989"/>
    <w:rsid w:val="00B440DB"/>
    <w:rsid w:val="00B50B4C"/>
    <w:rsid w:val="00B65634"/>
    <w:rsid w:val="00B71530"/>
    <w:rsid w:val="00B7191D"/>
    <w:rsid w:val="00BB5601"/>
    <w:rsid w:val="00BF2F35"/>
    <w:rsid w:val="00BF4683"/>
    <w:rsid w:val="00BF4792"/>
    <w:rsid w:val="00C03D6D"/>
    <w:rsid w:val="00C065E1"/>
    <w:rsid w:val="00C1042E"/>
    <w:rsid w:val="00C21F84"/>
    <w:rsid w:val="00C776AE"/>
    <w:rsid w:val="00CA0B4D"/>
    <w:rsid w:val="00CA771E"/>
    <w:rsid w:val="00CD762C"/>
    <w:rsid w:val="00CD7D64"/>
    <w:rsid w:val="00CF35D8"/>
    <w:rsid w:val="00D003B8"/>
    <w:rsid w:val="00D0796E"/>
    <w:rsid w:val="00D1031F"/>
    <w:rsid w:val="00D5619C"/>
    <w:rsid w:val="00DA6ABC"/>
    <w:rsid w:val="00DB35EB"/>
    <w:rsid w:val="00DB7414"/>
    <w:rsid w:val="00DC1968"/>
    <w:rsid w:val="00DD1AA4"/>
    <w:rsid w:val="00DE5A3C"/>
    <w:rsid w:val="00E20B98"/>
    <w:rsid w:val="00E33AAA"/>
    <w:rsid w:val="00E36C97"/>
    <w:rsid w:val="00E91240"/>
    <w:rsid w:val="00E926D8"/>
    <w:rsid w:val="00E94264"/>
    <w:rsid w:val="00EB637D"/>
    <w:rsid w:val="00EC5730"/>
    <w:rsid w:val="00EE1416"/>
    <w:rsid w:val="00F305BB"/>
    <w:rsid w:val="00F36E61"/>
    <w:rsid w:val="00F61779"/>
    <w:rsid w:val="00F737F8"/>
    <w:rsid w:val="00F80B1C"/>
    <w:rsid w:val="00F91AF3"/>
    <w:rsid w:val="00FD3420"/>
    <w:rsid w:val="00FE050F"/>
    <w:rsid w:val="00FF76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0CEBFD"/>
  <w15:docId w15:val="{A6DC39DE-8AD6-4558-A166-CCE3ADE0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Nadpis3">
    <w:name w:val="heading 3"/>
    <w:basedOn w:val="Normlny"/>
    <w:next w:val="Normlny"/>
    <w:link w:val="Nadpis3Char"/>
    <w:semiHidden/>
    <w:unhideWhenUsed/>
    <w:qFormat/>
    <w:locked/>
    <w:rsid w:val="002A4C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34"/>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Hypertextovprepojenie">
    <w:name w:val="Hyperlink"/>
    <w:uiPriority w:val="99"/>
    <w:semiHidden/>
    <w:unhideWhenUsed/>
    <w:rsid w:val="00A250F1"/>
    <w:rPr>
      <w:color w:val="0000FF"/>
      <w:u w:val="single"/>
    </w:rPr>
  </w:style>
  <w:style w:type="paragraph" w:customStyle="1" w:styleId="tl2">
    <w:name w:val="Štýl2"/>
    <w:qFormat/>
    <w:rsid w:val="006A62A3"/>
    <w:pPr>
      <w:widowControl w:val="0"/>
      <w:numPr>
        <w:numId w:val="12"/>
      </w:numPr>
      <w:tabs>
        <w:tab w:val="left" w:pos="567"/>
        <w:tab w:val="left" w:pos="1134"/>
      </w:tabs>
      <w:autoSpaceDE w:val="0"/>
      <w:autoSpaceDN w:val="0"/>
      <w:adjustRightInd w:val="0"/>
      <w:spacing w:line="360" w:lineRule="auto"/>
      <w:jc w:val="both"/>
    </w:pPr>
    <w:rPr>
      <w:rFonts w:ascii="Times New Roman" w:eastAsia="Times New Roman" w:hAnsi="Times New Roman"/>
      <w:color w:val="000000"/>
      <w:sz w:val="24"/>
    </w:rPr>
  </w:style>
  <w:style w:type="character" w:customStyle="1" w:styleId="Nadpis3Char">
    <w:name w:val="Nadpis 3 Char"/>
    <w:basedOn w:val="Predvolenpsmoodseku"/>
    <w:link w:val="Nadpis3"/>
    <w:semiHidden/>
    <w:rsid w:val="002A4CE2"/>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48416">
      <w:bodyDiv w:val="1"/>
      <w:marLeft w:val="0"/>
      <w:marRight w:val="0"/>
      <w:marTop w:val="0"/>
      <w:marBottom w:val="0"/>
      <w:divBdr>
        <w:top w:val="none" w:sz="0" w:space="0" w:color="auto"/>
        <w:left w:val="none" w:sz="0" w:space="0" w:color="auto"/>
        <w:bottom w:val="none" w:sz="0" w:space="0" w:color="auto"/>
        <w:right w:val="none" w:sz="0" w:space="0" w:color="auto"/>
      </w:divBdr>
    </w:div>
    <w:div w:id="530651598">
      <w:bodyDiv w:val="1"/>
      <w:marLeft w:val="0"/>
      <w:marRight w:val="0"/>
      <w:marTop w:val="0"/>
      <w:marBottom w:val="0"/>
      <w:divBdr>
        <w:top w:val="none" w:sz="0" w:space="0" w:color="auto"/>
        <w:left w:val="none" w:sz="0" w:space="0" w:color="auto"/>
        <w:bottom w:val="none" w:sz="0" w:space="0" w:color="auto"/>
        <w:right w:val="none" w:sz="0" w:space="0" w:color="auto"/>
      </w:divBdr>
    </w:div>
    <w:div w:id="561675705">
      <w:bodyDiv w:val="1"/>
      <w:marLeft w:val="0"/>
      <w:marRight w:val="0"/>
      <w:marTop w:val="0"/>
      <w:marBottom w:val="0"/>
      <w:divBdr>
        <w:top w:val="none" w:sz="0" w:space="0" w:color="auto"/>
        <w:left w:val="none" w:sz="0" w:space="0" w:color="auto"/>
        <w:bottom w:val="none" w:sz="0" w:space="0" w:color="auto"/>
        <w:right w:val="none" w:sz="0" w:space="0" w:color="auto"/>
      </w:divBdr>
    </w:div>
    <w:div w:id="629743915">
      <w:bodyDiv w:val="1"/>
      <w:marLeft w:val="0"/>
      <w:marRight w:val="0"/>
      <w:marTop w:val="0"/>
      <w:marBottom w:val="0"/>
      <w:divBdr>
        <w:top w:val="none" w:sz="0" w:space="0" w:color="auto"/>
        <w:left w:val="none" w:sz="0" w:space="0" w:color="auto"/>
        <w:bottom w:val="none" w:sz="0" w:space="0" w:color="auto"/>
        <w:right w:val="none" w:sz="0" w:space="0" w:color="auto"/>
      </w:divBdr>
    </w:div>
    <w:div w:id="779837940">
      <w:bodyDiv w:val="1"/>
      <w:marLeft w:val="0"/>
      <w:marRight w:val="0"/>
      <w:marTop w:val="0"/>
      <w:marBottom w:val="0"/>
      <w:divBdr>
        <w:top w:val="none" w:sz="0" w:space="0" w:color="auto"/>
        <w:left w:val="none" w:sz="0" w:space="0" w:color="auto"/>
        <w:bottom w:val="none" w:sz="0" w:space="0" w:color="auto"/>
        <w:right w:val="none" w:sz="0" w:space="0" w:color="auto"/>
      </w:divBdr>
    </w:div>
    <w:div w:id="836307973">
      <w:bodyDiv w:val="1"/>
      <w:marLeft w:val="0"/>
      <w:marRight w:val="0"/>
      <w:marTop w:val="0"/>
      <w:marBottom w:val="0"/>
      <w:divBdr>
        <w:top w:val="none" w:sz="0" w:space="0" w:color="auto"/>
        <w:left w:val="none" w:sz="0" w:space="0" w:color="auto"/>
        <w:bottom w:val="none" w:sz="0" w:space="0" w:color="auto"/>
        <w:right w:val="none" w:sz="0" w:space="0" w:color="auto"/>
      </w:divBdr>
    </w:div>
    <w:div w:id="887490638">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181433370">
      <w:bodyDiv w:val="1"/>
      <w:marLeft w:val="0"/>
      <w:marRight w:val="0"/>
      <w:marTop w:val="0"/>
      <w:marBottom w:val="0"/>
      <w:divBdr>
        <w:top w:val="none" w:sz="0" w:space="0" w:color="auto"/>
        <w:left w:val="none" w:sz="0" w:space="0" w:color="auto"/>
        <w:bottom w:val="none" w:sz="0" w:space="0" w:color="auto"/>
        <w:right w:val="none" w:sz="0" w:space="0" w:color="auto"/>
      </w:divBdr>
    </w:div>
    <w:div w:id="1369717058">
      <w:bodyDiv w:val="1"/>
      <w:marLeft w:val="0"/>
      <w:marRight w:val="0"/>
      <w:marTop w:val="0"/>
      <w:marBottom w:val="0"/>
      <w:divBdr>
        <w:top w:val="none" w:sz="0" w:space="0" w:color="auto"/>
        <w:left w:val="none" w:sz="0" w:space="0" w:color="auto"/>
        <w:bottom w:val="none" w:sz="0" w:space="0" w:color="auto"/>
        <w:right w:val="none" w:sz="0" w:space="0" w:color="auto"/>
      </w:divBdr>
    </w:div>
    <w:div w:id="1453788039">
      <w:bodyDiv w:val="1"/>
      <w:marLeft w:val="0"/>
      <w:marRight w:val="0"/>
      <w:marTop w:val="0"/>
      <w:marBottom w:val="0"/>
      <w:divBdr>
        <w:top w:val="none" w:sz="0" w:space="0" w:color="auto"/>
        <w:left w:val="none" w:sz="0" w:space="0" w:color="auto"/>
        <w:bottom w:val="none" w:sz="0" w:space="0" w:color="auto"/>
        <w:right w:val="none" w:sz="0" w:space="0" w:color="auto"/>
      </w:divBdr>
    </w:div>
    <w:div w:id="1491869778">
      <w:bodyDiv w:val="1"/>
      <w:marLeft w:val="0"/>
      <w:marRight w:val="0"/>
      <w:marTop w:val="0"/>
      <w:marBottom w:val="0"/>
      <w:divBdr>
        <w:top w:val="none" w:sz="0" w:space="0" w:color="auto"/>
        <w:left w:val="none" w:sz="0" w:space="0" w:color="auto"/>
        <w:bottom w:val="none" w:sz="0" w:space="0" w:color="auto"/>
        <w:right w:val="none" w:sz="0" w:space="0" w:color="auto"/>
      </w:divBdr>
    </w:div>
    <w:div w:id="1592277378">
      <w:bodyDiv w:val="1"/>
      <w:marLeft w:val="0"/>
      <w:marRight w:val="0"/>
      <w:marTop w:val="0"/>
      <w:marBottom w:val="0"/>
      <w:divBdr>
        <w:top w:val="none" w:sz="0" w:space="0" w:color="auto"/>
        <w:left w:val="none" w:sz="0" w:space="0" w:color="auto"/>
        <w:bottom w:val="none" w:sz="0" w:space="0" w:color="auto"/>
        <w:right w:val="none" w:sz="0" w:space="0" w:color="auto"/>
      </w:divBdr>
    </w:div>
    <w:div w:id="1677728319">
      <w:bodyDiv w:val="1"/>
      <w:marLeft w:val="0"/>
      <w:marRight w:val="0"/>
      <w:marTop w:val="0"/>
      <w:marBottom w:val="0"/>
      <w:divBdr>
        <w:top w:val="none" w:sz="0" w:space="0" w:color="auto"/>
        <w:left w:val="none" w:sz="0" w:space="0" w:color="auto"/>
        <w:bottom w:val="none" w:sz="0" w:space="0" w:color="auto"/>
        <w:right w:val="none" w:sz="0" w:space="0" w:color="auto"/>
      </w:divBdr>
    </w:div>
    <w:div w:id="1817137000">
      <w:bodyDiv w:val="1"/>
      <w:marLeft w:val="0"/>
      <w:marRight w:val="0"/>
      <w:marTop w:val="0"/>
      <w:marBottom w:val="0"/>
      <w:divBdr>
        <w:top w:val="none" w:sz="0" w:space="0" w:color="auto"/>
        <w:left w:val="none" w:sz="0" w:space="0" w:color="auto"/>
        <w:bottom w:val="none" w:sz="0" w:space="0" w:color="auto"/>
        <w:right w:val="none" w:sz="0" w:space="0" w:color="auto"/>
      </w:divBdr>
    </w:div>
    <w:div w:id="1836146176">
      <w:bodyDiv w:val="1"/>
      <w:marLeft w:val="0"/>
      <w:marRight w:val="0"/>
      <w:marTop w:val="0"/>
      <w:marBottom w:val="0"/>
      <w:divBdr>
        <w:top w:val="none" w:sz="0" w:space="0" w:color="auto"/>
        <w:left w:val="none" w:sz="0" w:space="0" w:color="auto"/>
        <w:bottom w:val="none" w:sz="0" w:space="0" w:color="auto"/>
        <w:right w:val="none" w:sz="0" w:space="0" w:color="auto"/>
      </w:divBdr>
    </w:div>
    <w:div w:id="1945922123">
      <w:bodyDiv w:val="1"/>
      <w:marLeft w:val="0"/>
      <w:marRight w:val="0"/>
      <w:marTop w:val="0"/>
      <w:marBottom w:val="0"/>
      <w:divBdr>
        <w:top w:val="none" w:sz="0" w:space="0" w:color="auto"/>
        <w:left w:val="none" w:sz="0" w:space="0" w:color="auto"/>
        <w:bottom w:val="none" w:sz="0" w:space="0" w:color="auto"/>
        <w:right w:val="none" w:sz="0" w:space="0" w:color="auto"/>
      </w:divBdr>
    </w:div>
    <w:div w:id="19717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oselba.edupage.org/a/pedagogick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1297</Words>
  <Characters>7398</Characters>
  <Application>Microsoft Office Word</Application>
  <DocSecurity>0</DocSecurity>
  <Lines>61</Lines>
  <Paragraphs>17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Birošová Romana</cp:lastModifiedBy>
  <cp:revision>9</cp:revision>
  <cp:lastPrinted>2020-05-28T09:14:00Z</cp:lastPrinted>
  <dcterms:created xsi:type="dcterms:W3CDTF">2022-02-25T06:44:00Z</dcterms:created>
  <dcterms:modified xsi:type="dcterms:W3CDTF">2022-03-02T13:56:00Z</dcterms:modified>
</cp:coreProperties>
</file>